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382" w:rsidRDefault="008D7382" w:rsidP="008D738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FAE">
        <w:rPr>
          <w:rFonts w:ascii="Calibri" w:eastAsia="Calibri" w:hAnsi="Calibri" w:cs="Times New Roman"/>
          <w:noProof/>
          <w:sz w:val="24"/>
          <w:lang w:eastAsia="ru-RU"/>
        </w:rPr>
        <w:drawing>
          <wp:anchor distT="0" distB="0" distL="114300" distR="114300" simplePos="0" relativeHeight="251663360" behindDoc="0" locked="0" layoutInCell="1" allowOverlap="1" wp14:anchorId="2BCBEBA2" wp14:editId="491B74FA">
            <wp:simplePos x="0" y="0"/>
            <wp:positionH relativeFrom="margin">
              <wp:posOffset>4698536</wp:posOffset>
            </wp:positionH>
            <wp:positionV relativeFrom="margin">
              <wp:posOffset>-215874</wp:posOffset>
            </wp:positionV>
            <wp:extent cx="862330" cy="9017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995a8150338141292f43323aae3ca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7382" w:rsidRDefault="008D7382" w:rsidP="008D738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FAE">
        <w:rPr>
          <w:rFonts w:ascii="Calibri" w:eastAsia="Calibri" w:hAnsi="Calibri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636D77" wp14:editId="2A6B557C">
                <wp:simplePos x="0" y="0"/>
                <wp:positionH relativeFrom="margin">
                  <wp:posOffset>-1220470</wp:posOffset>
                </wp:positionH>
                <wp:positionV relativeFrom="paragraph">
                  <wp:posOffset>1270</wp:posOffset>
                </wp:positionV>
                <wp:extent cx="8117840" cy="0"/>
                <wp:effectExtent l="57150" t="57150" r="54610" b="11430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7840" cy="0"/>
                        </a:xfrm>
                        <a:prstGeom prst="line">
                          <a:avLst/>
                        </a:prstGeom>
                        <a:noFill/>
                        <a:ln w="79375" cap="flat" cmpd="thinThick" algn="ctr">
                          <a:solidFill>
                            <a:srgbClr val="C00025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96.1pt,.1pt" to="543.1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" strokecolor="#c00025" strokeweight="6.25pt">
                <v:stroke linestyle="thinThick"/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:rsidR="008D7382" w:rsidRDefault="008D7382" w:rsidP="008D738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6737D" w:rsidRPr="0036737D" w:rsidRDefault="0036737D" w:rsidP="008D73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15" w:type="dxa"/>
        <w:tblInd w:w="-459" w:type="dxa"/>
        <w:tblLook w:val="04A0" w:firstRow="1" w:lastRow="0" w:firstColumn="1" w:lastColumn="0" w:noHBand="0" w:noVBand="1"/>
      </w:tblPr>
      <w:tblGrid>
        <w:gridCol w:w="639"/>
        <w:gridCol w:w="6874"/>
        <w:gridCol w:w="1240"/>
        <w:gridCol w:w="1062"/>
      </w:tblGrid>
      <w:tr w:rsidR="00663C16" w:rsidRPr="00663C16" w:rsidTr="00041D7D">
        <w:trPr>
          <w:trHeight w:val="270"/>
        </w:trPr>
        <w:tc>
          <w:tcPr>
            <w:tcW w:w="8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C16" w:rsidRPr="008D7382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</w:pPr>
            <w:r w:rsidRPr="008D7382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Тарифы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C16" w:rsidRPr="00663C16" w:rsidTr="00041D7D">
        <w:trPr>
          <w:trHeight w:val="315"/>
        </w:trPr>
        <w:tc>
          <w:tcPr>
            <w:tcW w:w="8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C16" w:rsidRPr="008D7382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</w:pPr>
            <w:r w:rsidRPr="008D7382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 xml:space="preserve">на медицинские услуги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C16" w:rsidRPr="00663C16" w:rsidTr="00041D7D">
        <w:trPr>
          <w:trHeight w:val="315"/>
        </w:trPr>
        <w:tc>
          <w:tcPr>
            <w:tcW w:w="8753" w:type="dxa"/>
            <w:gridSpan w:val="3"/>
            <w:tcBorders>
              <w:top w:val="nil"/>
              <w:left w:val="nil"/>
              <w:bottom w:val="single" w:sz="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</w:pPr>
            <w:r w:rsidRPr="008D7382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по МУ "Бендерский лечебно-диагностический центр"</w:t>
            </w:r>
          </w:p>
          <w:p w:rsidR="00041D7D" w:rsidRPr="008D7382" w:rsidRDefault="00041D7D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4"/>
                <w:szCs w:val="24"/>
                <w:lang w:eastAsia="ru-RU"/>
              </w:rPr>
              <w:t>с 01 января 2026 г.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C16" w:rsidRPr="00663C16" w:rsidTr="00041D7D">
        <w:trPr>
          <w:trHeight w:val="1080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center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center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center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</w:t>
            </w:r>
            <w:proofErr w:type="spellEnd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center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процедуры               /в рублях/  2026</w:t>
            </w:r>
          </w:p>
        </w:tc>
      </w:tr>
      <w:tr w:rsidR="00663C16" w:rsidRPr="00663C16" w:rsidTr="00041D7D">
        <w:trPr>
          <w:trHeight w:val="240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3.1. ПРИЕМ   ВРАЧА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прием врача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прием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прием врача-физиотерапевта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прием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Повторный прием врача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прием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Повторный прием врача-физиотерапевта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прием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3.2. ЛЕЧЕБНАЯ ФИЗКУЛЬТУРА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артериального давления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физкультура индивидуальная: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- врач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сеанс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- средний медицинский работник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сеанс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Лечебная физкультура групповая: 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- врач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сеанс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- средний медицинский работник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сеанс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разработка одного сустава: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- 15 минут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сеанс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- 30 минут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сеанс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- 45 минут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сеанс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на беговой дорожке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на велотренажере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3.3. ФИЗИОТЕРАПЕВТИЧЕСКОЕ  ЛЕЧЕНИЕ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Лекарственный электрофорез постоянными токами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Диадинамофорез</w:t>
            </w:r>
            <w:proofErr w:type="spellEnd"/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УВЧ-терапия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Дарсонвализация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Гальванизация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СМТ-терапия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Диадинамотерапия</w:t>
            </w:r>
            <w:proofErr w:type="spellEnd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(токи Бернара) 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Ультразвуковая терапия 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Магнитотерапия</w:t>
            </w:r>
            <w:proofErr w:type="spellEnd"/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Микроволновая терапия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Ультрафиолетовое облучение (УФО)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Облучение лампой "Соллюкс" 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 СМТ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Массажная кровать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Лазеротерапия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29,00</w:t>
            </w:r>
          </w:p>
        </w:tc>
      </w:tr>
      <w:tr w:rsidR="00663C16" w:rsidRPr="00663C16" w:rsidTr="00041D7D">
        <w:trPr>
          <w:trHeight w:val="330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Спелеотерапия</w:t>
            </w:r>
            <w:proofErr w:type="spellEnd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Электростимуляция (1 поле)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Постизометрическая</w:t>
            </w:r>
            <w:proofErr w:type="spellEnd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релаксация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Ортостатическая </w:t>
            </w:r>
            <w:proofErr w:type="spellStart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тракция</w:t>
            </w:r>
            <w:proofErr w:type="spellEnd"/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29,60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Лимфодренаж</w:t>
            </w:r>
            <w:proofErr w:type="spellEnd"/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Прессотерапия</w:t>
            </w:r>
            <w:proofErr w:type="spellEnd"/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Ударно-волновая терапия одной анатомической зоны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Ударно-волновая терапия двух анатомических зон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Ударно-волновая терапия трех анатомических зон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560,00</w:t>
            </w:r>
          </w:p>
        </w:tc>
      </w:tr>
      <w:tr w:rsidR="00663C16" w:rsidRPr="00663C16" w:rsidTr="00041D7D">
        <w:trPr>
          <w:trHeight w:val="660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Ударно-волновая терапия четвертой и последующих анатомических зон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3.4. ТЕПЛОЛЕЧЕНИЕ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Парафино-озокеритолечение</w:t>
            </w:r>
            <w:proofErr w:type="spellEnd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                         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малая процедура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 процедура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Инфракрасная сауна (</w:t>
            </w:r>
            <w:proofErr w:type="spellStart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минисауна</w:t>
            </w:r>
            <w:proofErr w:type="spellEnd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Финская сауна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46,20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3.5. МАССАЖ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массаж тела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головы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воротниковой зоны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верхней конечности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28,00</w:t>
            </w:r>
          </w:p>
        </w:tc>
      </w:tr>
      <w:tr w:rsidR="00663C16" w:rsidRPr="00663C16" w:rsidTr="00041D7D">
        <w:trPr>
          <w:trHeight w:val="300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Массаж верхней конечности, </w:t>
            </w:r>
            <w:proofErr w:type="spellStart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надплечья</w:t>
            </w:r>
            <w:proofErr w:type="spellEnd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области лопатки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области грудной клетки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спины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мышц передней брюшной стенки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пояснично-крестцовой области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шейно-грудного отдела позвоночника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спины и поясницы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Массаж нижней конечности 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Массаж нижней конечности и поясницы 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лица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одного сустава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кисти и предплечья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стопы и голени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3.6. ВОДОЛЕЧЕНИЕ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Ванны</w:t>
            </w:r>
            <w:proofErr w:type="gramStart"/>
            <w:r w:rsidRPr="00663C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скипидарная ванна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шалфейная ванна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хвойная ванна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жемчужная ванна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йодобромная</w:t>
            </w:r>
            <w:proofErr w:type="spellEnd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ванна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27,10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солевая (</w:t>
            </w:r>
            <w:proofErr w:type="spellStart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NaCl</w:t>
            </w:r>
            <w:proofErr w:type="spellEnd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ванна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Водные процедуры: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подводный душ-массаж 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663C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Гидрокинезотерапия</w:t>
            </w:r>
            <w:proofErr w:type="spellEnd"/>
            <w:r w:rsidRPr="00663C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(ЛФК в бассейне):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групповое занятие 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индивидуально 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40,60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 циркулярный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 Шарко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Душ восходящий 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 гигиенический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3.7. ДНЕВНОЙ  СТАЦИОНАР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Внутримышечная инъекция 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13,60</w:t>
            </w:r>
          </w:p>
        </w:tc>
      </w:tr>
      <w:tr w:rsidR="00663C16" w:rsidRPr="00663C16" w:rsidTr="00041D7D">
        <w:trPr>
          <w:trHeight w:val="679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Внутривенное капельное введение раствора лекарственного средства до 2 часов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Внутривенное струйное введение лекарственного средства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Забор крови из вены для лабораторного анализа 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Забор крови из пальца для лабораторного анализа 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3.8. ЛАБОРАТОРНЫЕ ИССЛЕДОВАНИЯ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Клинические анализы: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крови общий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международное нормированное отношение (МНО)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мочи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44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</w:t>
            </w:r>
            <w:r w:rsidR="00446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bookmarkStart w:id="0" w:name="_GoBack"/>
            <w:bookmarkEnd w:id="0"/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Определение иммунологических параметров: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маркер </w:t>
            </w:r>
            <w:proofErr w:type="spellStart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онкозаболеваний</w:t>
            </w:r>
            <w:proofErr w:type="spellEnd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общий РЭА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маркер </w:t>
            </w:r>
            <w:proofErr w:type="spellStart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онкозаболеваний</w:t>
            </w:r>
            <w:proofErr w:type="spellEnd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молочных желез  /СА 15-3 /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маркер </w:t>
            </w:r>
            <w:proofErr w:type="spellStart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онкозаболеваний</w:t>
            </w:r>
            <w:proofErr w:type="spellEnd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яичников /СА 125/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маркер </w:t>
            </w:r>
            <w:proofErr w:type="spellStart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онкозаболеваний</w:t>
            </w:r>
            <w:proofErr w:type="spellEnd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/ЖКТ СА 19-9/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ТТГ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Т3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Start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Start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свободный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антитела к </w:t>
            </w:r>
            <w:proofErr w:type="spellStart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тиреоглобулину</w:t>
            </w:r>
            <w:proofErr w:type="spellEnd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(ТГ)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лютеинизирующий</w:t>
            </w:r>
            <w:proofErr w:type="spellEnd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гормон (ЛГ)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фолликулостимулирующий гормон (ФГС)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прогестерон 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антитела к </w:t>
            </w:r>
            <w:proofErr w:type="spellStart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тиреопероксидазе</w:t>
            </w:r>
            <w:proofErr w:type="spellEnd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(ТПО)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тестостерон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(АФП) альфа-</w:t>
            </w:r>
            <w:proofErr w:type="spellStart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фетопротеина</w:t>
            </w:r>
            <w:proofErr w:type="spellEnd"/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пролактин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простатоспецифический</w:t>
            </w:r>
            <w:proofErr w:type="spellEnd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антиген (ПСА)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лямблиям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аскаридам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антитела к </w:t>
            </w:r>
            <w:proofErr w:type="spellStart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токсокаре</w:t>
            </w:r>
            <w:proofErr w:type="spellEnd"/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 </w:t>
            </w:r>
            <w:proofErr w:type="spellStart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Хеликобактер</w:t>
            </w:r>
            <w:proofErr w:type="spellEnd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Пилори</w:t>
            </w:r>
            <w:proofErr w:type="spellEnd"/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</w:t>
            </w:r>
            <w:proofErr w:type="spellStart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HBsAg</w:t>
            </w:r>
            <w:proofErr w:type="spellEnd"/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 </w:t>
            </w:r>
            <w:proofErr w:type="spellStart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HBs</w:t>
            </w:r>
            <w:proofErr w:type="spellEnd"/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 </w:t>
            </w:r>
            <w:proofErr w:type="spellStart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HBcor</w:t>
            </w:r>
            <w:proofErr w:type="spellEnd"/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 HCV (гепатит С)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 HDV (гепатит дельта)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66,70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</w:t>
            </w:r>
            <w:proofErr w:type="gramStart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Экспресс диагностика: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С-реактивный</w:t>
            </w:r>
            <w:proofErr w:type="gramEnd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белок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антистрептолизин</w:t>
            </w:r>
            <w:proofErr w:type="spellEnd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"0"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ревматоидный фактор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Биохимические анализы: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альбумин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щелочная фосфатаза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билирубин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 амилаза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кальций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холестерин общий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белок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45,90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триглицериды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креатинин</w:t>
            </w:r>
            <w:proofErr w:type="spellEnd"/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гамма-глютамин </w:t>
            </w:r>
            <w:proofErr w:type="spellStart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трансфероза</w:t>
            </w:r>
            <w:proofErr w:type="spellEnd"/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глюкоза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мочевина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мочевая кислота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калий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АЛАТ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гемоглобин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лактат</w:t>
            </w:r>
            <w:proofErr w:type="spellEnd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дегидроденазы</w:t>
            </w:r>
            <w:proofErr w:type="spellEnd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магний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фосфор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холестерин ВП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холестерин НП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крови на сахар (из пальца)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гликированный</w:t>
            </w:r>
            <w:proofErr w:type="spellEnd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гемоглобин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107,60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липаза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43,30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3.9. ДИАГНОСТИЧЕСКИЕ  ИССЛЕДОВАНИЯ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Видеогастроскопия</w:t>
            </w:r>
            <w:proofErr w:type="spellEnd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профиля (с местной анестезией)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420,00</w:t>
            </w:r>
          </w:p>
        </w:tc>
      </w:tr>
      <w:tr w:rsidR="00663C16" w:rsidRPr="00663C16" w:rsidTr="00041D7D">
        <w:trPr>
          <w:trHeight w:val="330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Биопсия эндоскопического материала (без гистологии)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Электрокардиография в состоянии покоя (12 отведений)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электрокардиограммы врачом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14,00</w:t>
            </w:r>
          </w:p>
        </w:tc>
      </w:tr>
      <w:tr w:rsidR="00663C16" w:rsidRPr="00663C16" w:rsidTr="00041D7D">
        <w:trPr>
          <w:trHeight w:val="660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>Холтер</w:t>
            </w:r>
            <w:proofErr w:type="spellEnd"/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>мониторизация</w:t>
            </w:r>
            <w:proofErr w:type="spellEnd"/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электрокардиограмма по 3м стандартным отведениям в течени</w:t>
            </w:r>
            <w:proofErr w:type="gramStart"/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 xml:space="preserve"> 24-48 часов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217,00</w:t>
            </w:r>
          </w:p>
        </w:tc>
      </w:tr>
      <w:tr w:rsidR="00663C16" w:rsidRPr="00663C16" w:rsidTr="00041D7D">
        <w:trPr>
          <w:trHeight w:val="615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Электрокардиография с дозированной физической нагрузкой (велоэргометрия, </w:t>
            </w:r>
            <w:proofErr w:type="spellStart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тредмил</w:t>
            </w:r>
            <w:proofErr w:type="spellEnd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135,00</w:t>
            </w:r>
          </w:p>
        </w:tc>
      </w:tr>
      <w:tr w:rsidR="00663C16" w:rsidRPr="00663C16" w:rsidTr="00041D7D">
        <w:trPr>
          <w:trHeight w:val="630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Ультразвуковое исследование печени, желчного пузыря и поджелудочной железы с </w:t>
            </w:r>
            <w:proofErr w:type="spellStart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Doppler</w:t>
            </w:r>
            <w:proofErr w:type="spellEnd"/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210,00</w:t>
            </w:r>
          </w:p>
        </w:tc>
      </w:tr>
      <w:tr w:rsidR="00663C16" w:rsidRPr="00663C16" w:rsidTr="00041D7D">
        <w:trPr>
          <w:trHeight w:val="675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 xml:space="preserve">Ультразвуковое исследование почек, надпочечников и мочевого пузыря с </w:t>
            </w:r>
            <w:proofErr w:type="spellStart"/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>Doopler</w:t>
            </w:r>
            <w:proofErr w:type="spellEnd"/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155,00</w:t>
            </w:r>
          </w:p>
        </w:tc>
      </w:tr>
      <w:tr w:rsidR="00663C16" w:rsidRPr="00663C16" w:rsidTr="00041D7D">
        <w:trPr>
          <w:trHeight w:val="660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Ультразвуковое исследование органов малого таза женщин (</w:t>
            </w:r>
            <w:proofErr w:type="spellStart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трансабдоминально</w:t>
            </w:r>
            <w:proofErr w:type="spellEnd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131,00</w:t>
            </w:r>
          </w:p>
        </w:tc>
      </w:tr>
      <w:tr w:rsidR="00663C16" w:rsidRPr="00663C16" w:rsidTr="00041D7D">
        <w:trPr>
          <w:trHeight w:val="660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Ультразвуковое исследование при беременности на малых сроках (до 11 недель)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190,00</w:t>
            </w:r>
          </w:p>
        </w:tc>
      </w:tr>
      <w:tr w:rsidR="00663C16" w:rsidRPr="00663C16" w:rsidTr="00041D7D">
        <w:trPr>
          <w:trHeight w:val="375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Ультразвуковое исследование при беременности I триместра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663C16" w:rsidRPr="00663C16" w:rsidTr="00041D7D">
        <w:trPr>
          <w:trHeight w:val="660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Ультразвуковое исследование при беременности II и III триместра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663C16" w:rsidRPr="00663C16" w:rsidTr="00041D7D">
        <w:trPr>
          <w:trHeight w:val="375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Цервикометрия</w:t>
            </w:r>
            <w:proofErr w:type="spellEnd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(измерение длины шейки матки у беременных)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105,00</w:t>
            </w:r>
          </w:p>
        </w:tc>
      </w:tr>
      <w:tr w:rsidR="00663C16" w:rsidRPr="00663C16" w:rsidTr="00041D7D">
        <w:trPr>
          <w:trHeight w:val="660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Ультразвуковое исследование щитовидной железы и </w:t>
            </w:r>
            <w:proofErr w:type="gramStart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регионарных</w:t>
            </w:r>
            <w:proofErr w:type="gramEnd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лимфоузлов с </w:t>
            </w:r>
            <w:proofErr w:type="spellStart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Doppler</w:t>
            </w:r>
            <w:proofErr w:type="spellEnd"/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Ультразвуковое исследование молочных желез с </w:t>
            </w:r>
            <w:proofErr w:type="spellStart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Doppler</w:t>
            </w:r>
            <w:proofErr w:type="spellEnd"/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149,00</w:t>
            </w:r>
          </w:p>
        </w:tc>
      </w:tr>
      <w:tr w:rsidR="00663C16" w:rsidRPr="00663C16" w:rsidTr="00041D7D">
        <w:trPr>
          <w:trHeight w:val="645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Ультразвуковое исследование органов малого таза мужчин с </w:t>
            </w:r>
            <w:proofErr w:type="spellStart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Doppler</w:t>
            </w:r>
            <w:proofErr w:type="spellEnd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663C16" w:rsidRPr="00663C16" w:rsidTr="00041D7D">
        <w:trPr>
          <w:trHeight w:val="645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Ультразвуковое исследование сердца (М, 2D, </w:t>
            </w:r>
            <w:proofErr w:type="spellStart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Doppler</w:t>
            </w:r>
            <w:proofErr w:type="spellEnd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DopplerColor</w:t>
            </w:r>
            <w:proofErr w:type="spellEnd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Дерматоскопия</w:t>
            </w:r>
            <w:proofErr w:type="spellEnd"/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29,20</w:t>
            </w:r>
          </w:p>
        </w:tc>
      </w:tr>
      <w:tr w:rsidR="00663C16" w:rsidRPr="00663C16" w:rsidTr="00041D7D">
        <w:trPr>
          <w:trHeight w:val="645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>Ультразвуковое исследование внечерепных и внутричерепных сосудов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>Ультразвуковое исследование сосудов верхних конечностей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>Ультразвуковое исследование сосудов нижних конечностей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248,00</w:t>
            </w:r>
          </w:p>
        </w:tc>
      </w:tr>
      <w:tr w:rsidR="00663C16" w:rsidRPr="00663C16" w:rsidTr="00041D7D">
        <w:trPr>
          <w:trHeight w:val="615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>Ультразвуковое исследование сосудов одной из систем органов (</w:t>
            </w:r>
            <w:proofErr w:type="spellStart"/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>гепатолиенальной</w:t>
            </w:r>
            <w:proofErr w:type="spellEnd"/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 xml:space="preserve">, ренальной, </w:t>
            </w:r>
            <w:proofErr w:type="spellStart"/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>интестинальной</w:t>
            </w:r>
            <w:proofErr w:type="spellEnd"/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57,60</w:t>
            </w:r>
          </w:p>
        </w:tc>
      </w:tr>
      <w:tr w:rsidR="00663C16" w:rsidRPr="00663C16" w:rsidTr="00041D7D">
        <w:trPr>
          <w:trHeight w:val="720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>Ультразвуковое исследование магистральных сосудов брюшной полости (аорта, нижняя полая вена, подвздошные сосуды)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57,60</w:t>
            </w:r>
          </w:p>
        </w:tc>
      </w:tr>
      <w:tr w:rsidR="00663C16" w:rsidRPr="00663C16" w:rsidTr="00041D7D">
        <w:trPr>
          <w:trHeight w:val="585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 xml:space="preserve">Ультразвуковое исследование мочевого пузыря с определением остаточной мочи с </w:t>
            </w:r>
            <w:proofErr w:type="spellStart"/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>Doppler</w:t>
            </w:r>
            <w:proofErr w:type="spellEnd"/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</w:t>
            </w:r>
          </w:p>
        </w:tc>
      </w:tr>
      <w:tr w:rsidR="00663C16" w:rsidRPr="00663C16" w:rsidTr="00041D7D">
        <w:trPr>
          <w:trHeight w:val="660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 xml:space="preserve">Ультразвуковое исследование опорно-двигательного аппарата (1 сустав) 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</w:t>
            </w:r>
          </w:p>
        </w:tc>
      </w:tr>
      <w:tr w:rsidR="00663C16" w:rsidRPr="00663C16" w:rsidTr="00041D7D">
        <w:trPr>
          <w:trHeight w:val="660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 xml:space="preserve">Ультразвуковое исследование поверхностных структур, одной зоны с </w:t>
            </w:r>
            <w:proofErr w:type="spellStart"/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>Doppler</w:t>
            </w:r>
            <w:proofErr w:type="spellEnd"/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663C16" w:rsidRPr="00663C16" w:rsidTr="00041D7D">
        <w:trPr>
          <w:trHeight w:val="360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>Ультразвуковое исследование одного органа (в динамике)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>Ультразвуковое исследование внечерепных сосудов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</w:t>
            </w:r>
          </w:p>
        </w:tc>
      </w:tr>
      <w:tr w:rsidR="00663C16" w:rsidRPr="00663C16" w:rsidTr="00041D7D">
        <w:trPr>
          <w:trHeight w:val="630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center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>Ультразвуковое исследование органов малого таза в гинекологии (</w:t>
            </w:r>
            <w:proofErr w:type="spellStart"/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>трансвагинально</w:t>
            </w:r>
            <w:proofErr w:type="spellEnd"/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>трансабдоминально</w:t>
            </w:r>
            <w:proofErr w:type="spellEnd"/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663C16" w:rsidRPr="00663C16" w:rsidTr="00041D7D">
        <w:trPr>
          <w:trHeight w:val="660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 xml:space="preserve">Ультразвуковое исследование </w:t>
            </w:r>
            <w:proofErr w:type="spellStart"/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>слюных</w:t>
            </w:r>
            <w:proofErr w:type="spellEnd"/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 xml:space="preserve"> желез и региональных лимфоузлов с </w:t>
            </w:r>
            <w:proofErr w:type="spellStart"/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>Doppler</w:t>
            </w:r>
            <w:proofErr w:type="spellEnd"/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 xml:space="preserve">Ультразвуковое исследование мошонки 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</w:tr>
      <w:tr w:rsidR="00663C16" w:rsidRPr="00663C16" w:rsidTr="00041D7D">
        <w:trPr>
          <w:trHeight w:val="690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>Комплексное ультразвуковое исследование детей от 1 года до 18 лет (органов брюшной полости, забрюшинного пространства)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240,00</w:t>
            </w:r>
          </w:p>
        </w:tc>
      </w:tr>
      <w:tr w:rsidR="00663C16" w:rsidRPr="00663C16" w:rsidTr="00041D7D">
        <w:trPr>
          <w:trHeight w:val="690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102.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>Ультразвуковое исследование органов малого таза мужчин (</w:t>
            </w:r>
            <w:proofErr w:type="spellStart"/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>трансректальное</w:t>
            </w:r>
            <w:proofErr w:type="spellEnd"/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3.10. ГИНЕКОЛОГ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>Забор мазка на исследование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>Кольпоцитология</w:t>
            </w:r>
            <w:proofErr w:type="spellEnd"/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>Кольпоскопия</w:t>
            </w:r>
            <w:proofErr w:type="spellEnd"/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 xml:space="preserve"> простая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</w:tr>
      <w:tr w:rsidR="00663C16" w:rsidRPr="00663C16" w:rsidTr="00041D7D">
        <w:trPr>
          <w:trHeight w:val="600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>Кольпоскопия</w:t>
            </w:r>
            <w:proofErr w:type="spellEnd"/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>расширенная</w:t>
            </w:r>
            <w:proofErr w:type="gramEnd"/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 xml:space="preserve"> с цитологией, биопсией шейки матки и соскобом из цервикального канала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>Диатермокоагуляция (ДЭК)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118,90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>Электроконизация</w:t>
            </w:r>
            <w:proofErr w:type="spellEnd"/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 xml:space="preserve"> шейки матки (ДЭЭ)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96,70</w:t>
            </w:r>
          </w:p>
        </w:tc>
      </w:tr>
      <w:tr w:rsidR="00663C16" w:rsidRPr="00663C16" w:rsidTr="00041D7D">
        <w:trPr>
          <w:trHeight w:val="600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 xml:space="preserve">Введение внутриматочных средств </w:t>
            </w:r>
            <w:proofErr w:type="spellStart"/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>контрацепсии</w:t>
            </w:r>
            <w:proofErr w:type="spellEnd"/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 xml:space="preserve"> (без стоимости ВМС)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89,90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 xml:space="preserve">Удаление внутриматочных средств </w:t>
            </w:r>
            <w:proofErr w:type="spellStart"/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>контрацепсии</w:t>
            </w:r>
            <w:proofErr w:type="spellEnd"/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81,90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>Аспирационная биопсия из полости матки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>Биопсия шейки матки (</w:t>
            </w:r>
            <w:proofErr w:type="spellStart"/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>конхотомом</w:t>
            </w:r>
            <w:proofErr w:type="spellEnd"/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33,20</w:t>
            </w:r>
          </w:p>
        </w:tc>
      </w:tr>
      <w:tr w:rsidR="00663C16" w:rsidRPr="00663C16" w:rsidTr="00041D7D">
        <w:trPr>
          <w:trHeight w:val="405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lang w:eastAsia="ru-RU"/>
              </w:rPr>
              <w:t>Лечение инфекционных заболеваний, передающихся половым путем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18,90</w:t>
            </w:r>
          </w:p>
        </w:tc>
      </w:tr>
      <w:tr w:rsidR="00663C16" w:rsidRPr="00663C16" w:rsidTr="00041D7D">
        <w:trPr>
          <w:trHeight w:val="405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3.11. НЕТРАДИЦИОННЫЕ МЕТОДЫ ЛЕЧЕНИЯ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чая из лекарственных трав: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витаминный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порция/ 200мл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седативный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порция/ 200мл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5,15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отвар</w:t>
            </w:r>
            <w:proofErr w:type="gramEnd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нормализующий давление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порция/ 200мл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отвар для похудения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порция/ 200мл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желчегонный отвар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порция/ 200мл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желудочный сбор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порция/ 200мл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44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  <w:r w:rsidR="00446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отвар при заболевании поджелудочной железы и печени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порция/ 200мл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отвар противовоспалительный грудной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порция/ 200мл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отвар урологический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порция/ 200мл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к)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отвар антисклеротический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порция/ 200мл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Обертывание всего тела (без стоимости компонентов)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101,30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Скрабирование</w:t>
            </w:r>
            <w:proofErr w:type="spellEnd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 тела (без стоимости компонентов)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44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105,7</w:t>
            </w:r>
            <w:r w:rsidR="00446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3.12. СПЕЦИАЛИЗИРОВАННАЯ ТЕРАПИЯ 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Внутрисуставная пункция с лечением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Блокада нервных корешков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Паравертебральная</w:t>
            </w:r>
            <w:proofErr w:type="spellEnd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блокада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Блокада триггерных точек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Периартикулярное</w:t>
            </w:r>
            <w:proofErr w:type="spellEnd"/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введение препаратов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43,80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center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3.13.  УСЛУГИ  ПСИХОЛОГА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center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3C16" w:rsidRPr="00663C16" w:rsidTr="00041D7D">
        <w:trPr>
          <w:trHeight w:val="342"/>
        </w:trPr>
        <w:tc>
          <w:tcPr>
            <w:tcW w:w="639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center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122.</w:t>
            </w:r>
          </w:p>
        </w:tc>
        <w:tc>
          <w:tcPr>
            <w:tcW w:w="6874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Психодиагностика и консультирование</w:t>
            </w:r>
          </w:p>
        </w:tc>
        <w:tc>
          <w:tcPr>
            <w:tcW w:w="1240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прием</w:t>
            </w:r>
          </w:p>
        </w:tc>
        <w:tc>
          <w:tcPr>
            <w:tcW w:w="1062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:rsidR="00663C16" w:rsidRPr="00663C16" w:rsidRDefault="00663C16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</w:t>
            </w:r>
          </w:p>
        </w:tc>
      </w:tr>
    </w:tbl>
    <w:p w:rsidR="008D7382" w:rsidRDefault="008D7382"/>
    <w:p w:rsidR="008D7382" w:rsidRPr="008D7382" w:rsidRDefault="00041D7D" w:rsidP="008D7382">
      <w:r w:rsidRPr="002C7FAE">
        <w:rPr>
          <w:rFonts w:ascii="Calibri" w:eastAsia="Calibri" w:hAnsi="Calibri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3D09400" wp14:editId="23CAA6C2">
                <wp:simplePos x="0" y="0"/>
                <wp:positionH relativeFrom="margin">
                  <wp:posOffset>-1353820</wp:posOffset>
                </wp:positionH>
                <wp:positionV relativeFrom="paragraph">
                  <wp:posOffset>315595</wp:posOffset>
                </wp:positionV>
                <wp:extent cx="8117840" cy="0"/>
                <wp:effectExtent l="57150" t="57150" r="54610" b="11430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7840" cy="0"/>
                        </a:xfrm>
                        <a:prstGeom prst="line">
                          <a:avLst/>
                        </a:prstGeom>
                        <a:noFill/>
                        <a:ln w="79375" cap="flat" cmpd="thinThick" algn="ctr">
                          <a:solidFill>
                            <a:srgbClr val="C00025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6.6pt,24.85pt" to="532.6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" strokecolor="#c00025" strokeweight="6.25pt">
                <v:stroke linestyle="thinThick"/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:rsidR="008D7382" w:rsidRPr="008D7382" w:rsidRDefault="008D7382" w:rsidP="008D7382"/>
    <w:p w:rsidR="00B8610C" w:rsidRPr="008D7382" w:rsidRDefault="00B8610C" w:rsidP="008D7382">
      <w:pPr>
        <w:tabs>
          <w:tab w:val="left" w:pos="945"/>
        </w:tabs>
      </w:pPr>
    </w:p>
    <w:sectPr w:rsidR="00B8610C" w:rsidRPr="008D7382" w:rsidSect="008D7382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C16"/>
    <w:rsid w:val="00041D7D"/>
    <w:rsid w:val="0036737D"/>
    <w:rsid w:val="003737B2"/>
    <w:rsid w:val="00446015"/>
    <w:rsid w:val="00663C16"/>
    <w:rsid w:val="008D7382"/>
    <w:rsid w:val="00B8610C"/>
    <w:rsid w:val="00D7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37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37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1785</Words>
  <Characters>10178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Star</cp:lastModifiedBy>
  <cp:revision>5</cp:revision>
  <cp:lastPrinted>2025-12-29T08:20:00Z</cp:lastPrinted>
  <dcterms:created xsi:type="dcterms:W3CDTF">2025-12-26T12:00:00Z</dcterms:created>
  <dcterms:modified xsi:type="dcterms:W3CDTF">2025-12-29T08:23:00Z</dcterms:modified>
</cp:coreProperties>
</file>