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-459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639"/>
        <w:gridCol w:w="6537"/>
        <w:gridCol w:w="1240"/>
        <w:gridCol w:w="1116"/>
      </w:tblGrid>
      <w:tr w:rsidR="00C0461D" w:rsidRPr="006B2E88" w:rsidTr="00C0461D">
        <w:trPr>
          <w:trHeight w:val="76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1D" w:rsidRPr="006B2E88" w:rsidRDefault="00C0461D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55CEF085" wp14:editId="7EEE068A">
                  <wp:simplePos x="0" y="0"/>
                  <wp:positionH relativeFrom="margin">
                    <wp:posOffset>5645150</wp:posOffset>
                  </wp:positionH>
                  <wp:positionV relativeFrom="margin">
                    <wp:posOffset>-274955</wp:posOffset>
                  </wp:positionV>
                  <wp:extent cx="862330" cy="9017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9995a8150338141292f43323aae3ca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2E88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7DCF60" wp14:editId="51895770">
                      <wp:simplePos x="0" y="0"/>
                      <wp:positionH relativeFrom="column">
                        <wp:posOffset>-711835</wp:posOffset>
                      </wp:positionH>
                      <wp:positionV relativeFrom="paragraph">
                        <wp:posOffset>64770</wp:posOffset>
                      </wp:positionV>
                      <wp:extent cx="7436485" cy="0"/>
                      <wp:effectExtent l="57150" t="57150" r="50165" b="11430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6485" cy="0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thinThick" algn="ctr">
                                <a:solidFill>
                                  <a:srgbClr val="C00025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05pt,5.1pt" to="52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+dMgIAACQEAAAOAAAAZHJzL2Uyb0RvYy54bWysU81uEzEQviPxDpbvZLf5acsqmx4SlQuC&#10;iBZxdrzerIXXtmwnm9yAM1Ifoa/AAaRKBZ5h80bMONsQ6A1x8c7ffv5m5vP4YlMrshbOS6NzetJL&#10;KRGam0LqZU7fXl8+O6fEB6YLpowWOd0KTy8mT5+MG5uJvqmMKoQjAKJ91ticViHYLEk8r0TNfM9Y&#10;oSFZGlezAK5bJoVjDaDXKumn6WnSGFdYZ7jwHqKzfZJOIn5ZCh5el6UXgaicArcQTxfPBZ7JZMyy&#10;pWO2kryjwf6BRc2khksPUDMWGFk5+QiqltwZb8rQ46ZOTFlKLmIP0M1J+lc3VxWzIvYCw/H2MCb/&#10;/2D5q/XcEVnkdEiJZjWsqL3dfdjdtN/bL7sbsvvY/my/tV/bu/ZHe7f7BPb97jPYmGzvu/ANGeIk&#10;G+szAJzques8b+cOx7IpXY1faJhs4vS3h+mLTSAcgmfDwenwfEQJf8glv3+0zocXwtQEjZwqqXEw&#10;LGPrlz7AZVD6UIJhbS6lUnG5SpMGwJ8PzhCagcZKxQKYtYWuQyX1Nez+PSVMLUHCPLgI7I2SBYIg&#10;nHfLxVQ5smYgo2mapv0R9guX/lGGDGbMV/u6mOrKlEYYEQUJhNExqyDcVVU0ZKFW7g3DFQAyiLSQ&#10;2GJ/0Dmg1lHMQMqZ8E6GKgoDB/iIHCIABsaZshXbUxmMMNgx3vcS2R84RO+IXoKr3C8PrYUptnGn&#10;MQ5SjPXds0GtH/tgHz/uyS8AAAD//wMAUEsDBBQABgAIAAAAIQBXLSQl4AAAAAsBAAAPAAAAZHJz&#10;L2Rvd25yZXYueG1sTI/BTsMwEETvSPyDtZW4tbYjgSDEqSokLhwiUqqK3tx4iaPGdhS7bcrXsxUH&#10;OO7M0+xMsZxcz044xi54BXIhgKFvgul8q2Dz8Tp/BBaT9kb3waOCC0ZYlrc3hc5NOPsaT+vUMgrx&#10;MdcKbEpDznlsLDodF2FAT95XGJ1OdI4tN6M+U7jreSbEA3e68/TB6gFfLDaH9dEp2Mo6q78vw7t9&#10;W20/eVVXu12olLqbTatnYAmn9AfDtT5Vh5I67cPRm8h6BXMpM0ksOSIDdiXE/RPN2/8qvCz4/w3l&#10;DwAAAP//AwBQSwECLQAUAAYACAAAACEAtoM4kv4AAADhAQAAEwAAAAAAAAAAAAAAAAAAAAAAW0Nv&#10;bnRlbnRfVHlwZXNdLnhtbFBLAQItABQABgAIAAAAIQA4/SH/1gAAAJQBAAALAAAAAAAAAAAAAAAA&#10;AC8BAABfcmVscy8ucmVsc1BLAQItABQABgAIAAAAIQBDl1+dMgIAACQEAAAOAAAAAAAAAAAAAAAA&#10;AC4CAABkcnMvZTJvRG9jLnhtbFBLAQItABQABgAIAAAAIQBXLSQl4AAAAAsBAAAPAAAAAAAAAAAA&#10;AAAAAIwEAABkcnMvZG93bnJldi54bWxQSwUGAAAAAAQABADzAAAAmQUAAAAA&#10;" strokecolor="#c00025" strokeweight="6.25pt">
                      <v:stroke linestyle="thinThick"/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6B2E88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CEC3B0E" wp14:editId="2DA259FC">
                      <wp:simplePos x="0" y="0"/>
                      <wp:positionH relativeFrom="column">
                        <wp:posOffset>-1069340</wp:posOffset>
                      </wp:positionH>
                      <wp:positionV relativeFrom="paragraph">
                        <wp:posOffset>-452755</wp:posOffset>
                      </wp:positionV>
                      <wp:extent cx="7426325" cy="0"/>
                      <wp:effectExtent l="57150" t="57150" r="41275" b="1143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6325" cy="0"/>
                              </a:xfrm>
                              <a:prstGeom prst="line">
                                <a:avLst/>
                              </a:prstGeom>
                              <a:noFill/>
                              <a:ln w="79375" cap="flat" cmpd="thinThick" algn="ctr">
                                <a:solidFill>
                                  <a:srgbClr val="C00025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4.2pt,-35.65pt" to="500.55pt,-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a2MAIAACQEAAAOAAAAZHJzL2Uyb0RvYy54bWysU8uO0zAU3SPxD5b3NJl0OgNR01m0GjYI&#10;KmYQa9dxGgu/ZLtNuwPWSPMJ/AILkEYa4BuSP+LayZTC7BAb575yfO69x9OLnRRoy6zjWhX4ZJRi&#10;xBTVJVfrAr+5vnzyFCPniSqJ0IoVeM8cvpg9fjRtTM4yXWtRMosARLm8MQWuvTd5kjhaM0ncSBum&#10;IFlpK4kH166T0pIG0KVIsjQ9SxptS2M1Zc5BdNEn8SziVxWj/lVVOeaRKDBw8/G08VyFM5lNSb62&#10;xNScDjTIP7CQhCu49AC1IJ6gjeUPoCSnVjtd+RHVMtFVxSmLPUA3J+lf3VzVxLDYCwzHmcOY3P+D&#10;pS+3S4t4WeAMI0UkrKj93L3vbtrv7ZfuBnUf2p/tt/Zre9v+aG+7j2DfdZ/ADsn2bgjfoCxMsjEu&#10;B8C5WtrBc2Zpw1h2lZXhCw2jXZz+/jB9tvOIQvD8NDsbZxOM6H0u+f2jsc4/Z1qiYBRYcBUGQ3Ky&#10;feE8XAal9yUhrPQlFyIuVyjUAPiz8XmAJqCxShAPpjTQta+5uobdv8OIiDVImHobgZ0WvAwgAc7Z&#10;9WouLNoSkNE8TVOg2V/6R1lgsCCu7utiaigTKsCwKEggHBy98cxe1WWDVmJjXxMgcwrIINKShxaz&#10;8eCAWicxAymr/Vvu6yiMMMAH5AICYIQ4EaYmPZXxJAQHxn0vcWQHDtE7opeEVfbLC9ZKl/u40xgH&#10;Kcb64dkErR/7YB8/7tkvAAAA//8DAFBLAwQUAAYACAAAACEArpnOpOEAAAANAQAADwAAAGRycy9k&#10;b3ducmV2LnhtbEyPTUsDMRCG74L/IUzBW5ukSi3rZksRvHhY3CrF3tLNuFm6mSybtN36601B0Nt8&#10;PLzzTL4aXcdOOITWkwI5E8CQam9aahR8vL9Ml8BC1GR05wkVXDDAqri9yXVm/JkqPG1iw1IIhUwr&#10;sDH2Geehtuh0mPkeKe2+/OB0TO3QcDPocwp3HZ8LseBOt5QuWN3js8X6sDk6BVtZzavvS/9mX9fb&#10;T15W5W7nS6XuJuP6CVjEMf7BcNVP6lAkp70/kgmsUzCVi+VDYlP1KO+BXREhpAS2/x3xIuf/vyh+&#10;AAAA//8DAFBLAQItABQABgAIAAAAIQC2gziS/gAAAOEBAAATAAAAAAAAAAAAAAAAAAAAAABbQ29u&#10;dGVudF9UeXBlc10ueG1sUEsBAi0AFAAGAAgAAAAhADj9If/WAAAAlAEAAAsAAAAAAAAAAAAAAAAA&#10;LwEAAF9yZWxzLy5yZWxzUEsBAi0AFAAGAAgAAAAhAE98BrYwAgAAJAQAAA4AAAAAAAAAAAAAAAAA&#10;LgIAAGRycy9lMm9Eb2MueG1sUEsBAi0AFAAGAAgAAAAhAK6ZzqThAAAADQEAAA8AAAAAAAAAAAAA&#10;AAAAigQAAGRycy9kb3ducmV2LnhtbFBLBQYAAAAABAAEAPMAAACYBQAAAAA=&#10;" strokecolor="#c00025" strokeweight="6.25pt">
                      <v:stroke linestyle="thinThick"/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C0461D" w:rsidRPr="006B2E88" w:rsidRDefault="00C0461D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0461D" w:rsidRPr="006B2E88" w:rsidTr="00C0461D">
        <w:trPr>
          <w:trHeight w:val="1221"/>
        </w:trPr>
        <w:tc>
          <w:tcPr>
            <w:tcW w:w="84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Тарифы</w:t>
            </w:r>
          </w:p>
          <w:p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 xml:space="preserve">на медицинские услуги </w:t>
            </w:r>
          </w:p>
          <w:p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по МУ "Бендерский лечебно-диагностический центр"</w:t>
            </w:r>
          </w:p>
          <w:p w:rsidR="00C0461D" w:rsidRPr="006B2E88" w:rsidRDefault="00C0461D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4"/>
                <w:szCs w:val="24"/>
                <w:lang w:eastAsia="ru-RU"/>
              </w:rPr>
              <w:t>с 01 января 2025 г.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1D" w:rsidRPr="006B2E88" w:rsidRDefault="00C0461D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140" w:rsidRPr="006B2E88" w:rsidTr="00C0461D">
        <w:trPr>
          <w:trHeight w:val="1080"/>
        </w:trPr>
        <w:tc>
          <w:tcPr>
            <w:tcW w:w="639" w:type="dxa"/>
            <w:shd w:val="clear" w:color="auto" w:fill="auto"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процедур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2" w:type="dxa"/>
            <w:shd w:val="clear" w:color="000000" w:fill="FFFFFF"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Стоимость процедуры               /в рублях/  2025</w:t>
            </w:r>
          </w:p>
        </w:tc>
      </w:tr>
      <w:tr w:rsidR="00EF4140" w:rsidRPr="006B2E88" w:rsidTr="00C0461D">
        <w:trPr>
          <w:trHeight w:val="24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3.1. ПРИЕМ   ВРАЧА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высшей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Врач-физиотерапевт высшей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высшей категории, повторный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первой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Врач-физиотерапевт первой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первой категории, повторный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второй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Врач-физиотерапевт второй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второй категории, повторный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без категории, первичный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Врач без категории, повторный прием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3.2. ЛЕЧЕБНАЯ ФИЗКУЛЬТУРА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Лечебная физкультура индивидуальная: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Лечебная физкультура групповая: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врач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10,35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инструктор - средний медицинский работник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разработка одного сустава: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- 15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- 30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- 45 минут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сеанс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на беговой дорожке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на велотренажере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3.3. ФИЗИОТЕРАПЕВТИЧЕСКОЕ  ЛЕЧЕНИЕ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Лекарственный электрофорез постоянными токами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Диадинамофорез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20,60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УВЧ-терапия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Гальванизация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СМТ-терапия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Диадинамотерапия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(токи Бернара)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19,55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Ультразвуковая терапия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16,35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Микроволновая 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Ультрафиолетовое облучение (УФО)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Облучение лампой "Соллюкс"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Электрофорез СМТ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Массажная кровать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16,40</w:t>
            </w:r>
          </w:p>
        </w:tc>
      </w:tr>
      <w:tr w:rsidR="00EF4140" w:rsidRPr="006B2E88" w:rsidTr="00C0461D">
        <w:trPr>
          <w:trHeight w:val="33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Электростимуляция (1 поле)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Постизометрическая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релаксация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Ортостатическая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тракция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29,60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Лимфодренаж</w:t>
            </w:r>
            <w:proofErr w:type="spellEnd"/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одной анатомической зоны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двух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трех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560,00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Ударно-волновая терапия четвертой и последующих анатомических зон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3.4. ТЕПЛОЛЕЧЕНИЕ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Парафино-озокеритолечение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                         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малая процедура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большая процедура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Инфракрасная сауна (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минисауна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Финская сауна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3.5. МАССАЖ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массаж тела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головы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воротниковой зоны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верхней конечности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25,00</w:t>
            </w:r>
          </w:p>
        </w:tc>
      </w:tr>
      <w:tr w:rsidR="00EF4140" w:rsidRPr="006B2E88" w:rsidTr="00C0461D">
        <w:trPr>
          <w:trHeight w:val="30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 верхней конечности,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надплечья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области лопатки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области грудной клетки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спины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мышц передней брюшной стенки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пояснично-крестцовой области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шейно-грудного отдела позвоночника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спины и поясницы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 нижней конечности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Массаж нижней конечности и поясницы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лица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одного сустава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стопы и голени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3.6. ВОДОЛЕЧЕНИЕ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Ванны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скипидарная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шалфейная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хвойная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жемчужная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йодобромная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солевая (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NaCl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ванна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Водные процедуры: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подводный душ-массаж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Гидрокинезотерапия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(ЛФК в бассейне):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групповое занятие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40,65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циркулярный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Шарко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 восходящий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 гигиенический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3.7. ДНЕВНОЙ  СТАЦИОНАР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Внутримышечная инъекция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13,60</w:t>
            </w:r>
          </w:p>
        </w:tc>
      </w:tr>
      <w:tr w:rsidR="00EF4140" w:rsidRPr="006B2E88" w:rsidTr="00C0461D">
        <w:trPr>
          <w:trHeight w:val="679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Внутривенное капельное введение раствора лекарственного средства до 2 часов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Внутривенное струйное введение лекарственного средства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из вены для лабораторного анализа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Забор крови из пальца для лабораторного анализа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3.8. ЛАБОРАТОРНЫЕ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Клинические анализы: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крови общий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международное нормированное отношение (МНО)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мочи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53,55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Определение иммунологических параметров: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общий РЭА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молочных желез  /СА 15-3 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яичников /СА 125/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маркер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онкозаболеваний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/ЖКТ СА 19-9/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свободный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тиреоглобулину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(ТГ)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гормон (ЛГ)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фолликулостимулирующий гормон (ФГС)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прогестерон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тиреопероксидазе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(ТПО)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(АФП) альфа-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фетопротеина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простатоспецифический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антиген (ПСА)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лямблиям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антитела к аскаридам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антитела к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токсокаре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Пилори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HBsAg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HBs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анти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HBcor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HCV (гепатит 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 HDV (гепатит дельта)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иммуноглобулин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Экспресс диагностика: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С-реактивный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белок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антистрептолизин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"0"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ревматоидный фактор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Биохимические анализы: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щелочная фосфатаза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билирубин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альфа амилаза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15,20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креатинин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гамма-глютамин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трансфероза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АЛАТ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гемоглобин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у)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лактат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дегидроденазы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ВП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холестерин НП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крови на сахар (из пальца)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гемоглобин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анализ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107,60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3.9. ДИАГНОСТИЧЕСКИЕ  ИССЛЕДОВАНИЯ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Видеогастроскопия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общего профиля (с местной анестезией)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420,00</w:t>
            </w:r>
          </w:p>
        </w:tc>
      </w:tr>
      <w:tr w:rsidR="00EF4140" w:rsidRPr="006B2E88" w:rsidTr="00C0461D">
        <w:trPr>
          <w:trHeight w:val="33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Биопсия эндоскопического материала (без гистологии)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Электрокардиография в состоянии покоя (12 отведений)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электрокардиограммы врачом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Холтер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мониторизация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электрокардиограмма по 3м стандартным отведениям в течени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24-48 часов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217,00</w:t>
            </w:r>
          </w:p>
        </w:tc>
      </w:tr>
      <w:tr w:rsidR="00EF4140" w:rsidRPr="006B2E88" w:rsidTr="00C0461D">
        <w:trPr>
          <w:trHeight w:val="61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Электрокардиография с дозированной физической нагрузкой (велоэргометрия,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тредмил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135,00</w:t>
            </w:r>
          </w:p>
        </w:tc>
      </w:tr>
      <w:tr w:rsidR="00EF4140" w:rsidRPr="006B2E88" w:rsidTr="00C0461D">
        <w:trPr>
          <w:trHeight w:val="63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печени, желчного пузыря и поджелудочной железы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210,00</w:t>
            </w:r>
          </w:p>
        </w:tc>
      </w:tr>
      <w:tr w:rsidR="00EF4140" w:rsidRPr="006B2E88" w:rsidTr="00C0461D">
        <w:trPr>
          <w:trHeight w:val="67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Ультразвуковое исследование почек, надпочечников и мочевого пузыря с </w:t>
            </w:r>
            <w:proofErr w:type="spellStart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Doopler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органов малого таза женщин (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на малых сроках (до 11 недель)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190,00</w:t>
            </w:r>
          </w:p>
        </w:tc>
      </w:tr>
      <w:tr w:rsidR="00EF4140" w:rsidRPr="006B2E88" w:rsidTr="00C0461D">
        <w:trPr>
          <w:trHeight w:val="37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I триместра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при беременности II и III триместра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250,00</w:t>
            </w:r>
          </w:p>
        </w:tc>
      </w:tr>
      <w:tr w:rsidR="00EF4140" w:rsidRPr="006B2E88" w:rsidTr="00C0461D">
        <w:trPr>
          <w:trHeight w:val="37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Цервикометрия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(измерение длины шейки матки у беременных)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щитовидной железы и 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регионарных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лимфоузлов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молочных желез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149,00</w:t>
            </w:r>
          </w:p>
        </w:tc>
      </w:tr>
      <w:tr w:rsidR="00EF4140" w:rsidRPr="006B2E88" w:rsidTr="00C0461D">
        <w:trPr>
          <w:trHeight w:val="64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органов малого таза мужчин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:rsidTr="00C0461D">
        <w:trPr>
          <w:trHeight w:val="64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Ультразвуковое исследование сердца (М, 2D,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DopplerColor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Дерматоскопия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29,20</w:t>
            </w:r>
          </w:p>
        </w:tc>
      </w:tr>
      <w:tr w:rsidR="00EF4140" w:rsidRPr="006B2E88" w:rsidTr="00C0461D">
        <w:trPr>
          <w:trHeight w:val="64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внечерепных и внутричерепных сосудов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537" w:type="dxa"/>
            <w:shd w:val="clear" w:color="000000" w:fill="FFFFFF"/>
            <w:noWrap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верхних конечностей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6537" w:type="dxa"/>
            <w:shd w:val="clear" w:color="000000" w:fill="FFFFFF"/>
            <w:noWrap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нижних конечностей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248,00</w:t>
            </w:r>
          </w:p>
        </w:tc>
      </w:tr>
      <w:tr w:rsidR="00EF4140" w:rsidRPr="006B2E88" w:rsidTr="00C0461D">
        <w:trPr>
          <w:trHeight w:val="61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сосудов одной из систем органов (</w:t>
            </w:r>
            <w:proofErr w:type="spellStart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гепатолиенальной</w:t>
            </w:r>
            <w:proofErr w:type="spellEnd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, ренальной, </w:t>
            </w:r>
            <w:proofErr w:type="spellStart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интестинальной</w:t>
            </w:r>
            <w:proofErr w:type="spellEnd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57,60</w:t>
            </w:r>
          </w:p>
        </w:tc>
      </w:tr>
      <w:tr w:rsidR="00EF4140" w:rsidRPr="006B2E88" w:rsidTr="00C0461D">
        <w:trPr>
          <w:trHeight w:val="72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Ультразвуковое исследование магистральных сосудов брюшной полости (аорта, нижняя полая вена, подвздошные сосуды)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57,60</w:t>
            </w:r>
          </w:p>
        </w:tc>
      </w:tr>
      <w:tr w:rsidR="00EF4140" w:rsidRPr="006B2E88" w:rsidTr="00C0461D">
        <w:trPr>
          <w:trHeight w:val="585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31423C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Ультразвуковое исследование мочевого пузыря с определением остаточной мочи с </w:t>
            </w:r>
            <w:proofErr w:type="spellStart"/>
            <w:r w:rsidRPr="0031423C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</w:t>
            </w:r>
          </w:p>
        </w:tc>
      </w:tr>
      <w:bookmarkEnd w:id="0"/>
      <w:tr w:rsidR="00EF4140" w:rsidRPr="006B2E88" w:rsidTr="00C0461D">
        <w:trPr>
          <w:trHeight w:val="66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опорно-двигательного аппарата (1 сустав)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поверхностных структур, одной зоны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:rsidTr="00C0461D">
        <w:trPr>
          <w:trHeight w:val="36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одного органа (в динамике)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Ультразвуковое исследование внечерепных сосудов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56,50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Ультразвуковое исследование органов малого таза в гинекологии (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трансабдоминально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200,00</w:t>
            </w:r>
          </w:p>
        </w:tc>
      </w:tr>
      <w:tr w:rsidR="00EF4140" w:rsidRPr="006B2E88" w:rsidTr="00C0461D">
        <w:trPr>
          <w:trHeight w:val="66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слюных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желез и региональных лимфоузлов с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Doppler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Ультразвуковое исследование мошонки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160,00</w:t>
            </w:r>
          </w:p>
        </w:tc>
      </w:tr>
      <w:tr w:rsidR="00EF4140" w:rsidRPr="006B2E88" w:rsidTr="00C0461D">
        <w:trPr>
          <w:trHeight w:val="690"/>
        </w:trPr>
        <w:tc>
          <w:tcPr>
            <w:tcW w:w="639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Комплексное ультразвуковое исследование детей от 1 года до 18 лет (органов брюшной полости, забрюшинного пространства)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 исследование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3.10. ГИНЕКОЛОГ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Первичный прием врача-акушера-гинеколога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Повторный прием врача-акушера-гинеколога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Забор мазка на исследование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Кольпоцитология</w:t>
            </w:r>
            <w:proofErr w:type="spellEnd"/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Кольпоскопия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простая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84,00</w:t>
            </w:r>
          </w:p>
        </w:tc>
      </w:tr>
      <w:tr w:rsidR="00EF4140" w:rsidRPr="006B2E88" w:rsidTr="00C0461D">
        <w:trPr>
          <w:trHeight w:val="600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Кольпоскопия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расширенная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цитологией, биопсией шейки матки и соскобом из цервикального канала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Диатермокоагуляция (ДЭК)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Электроконизация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шейки матки (ДЭЭ)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96,70</w:t>
            </w:r>
          </w:p>
        </w:tc>
      </w:tr>
      <w:tr w:rsidR="00EF4140" w:rsidRPr="006B2E88" w:rsidTr="00C0461D">
        <w:trPr>
          <w:trHeight w:val="600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внутриматочных средств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контрацепсии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(без стоимости ВМС)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89,95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Удаление внутриматочных средств 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контрацепсии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Аспирационная биопсия из полости матки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Биопсия шейки матки (</w:t>
            </w: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конхотомом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33,20</w:t>
            </w:r>
          </w:p>
        </w:tc>
      </w:tr>
      <w:tr w:rsidR="00EF4140" w:rsidRPr="006B2E88" w:rsidTr="00C0461D">
        <w:trPr>
          <w:trHeight w:val="405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lang w:eastAsia="ru-RU"/>
              </w:rPr>
              <w:t>Лечение инфекционных заболеваний, передающихся половым путем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18,90</w:t>
            </w:r>
          </w:p>
        </w:tc>
      </w:tr>
      <w:tr w:rsidR="00EF4140" w:rsidRPr="006B2E88" w:rsidTr="00C0461D">
        <w:trPr>
          <w:trHeight w:val="405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3.11. НЕТРАДИЦИОННЫЕ МЕТОДЫ ЛЕЧЕНИЯ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Приготовление чая из лекарственных трав: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седативный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</w:t>
            </w:r>
            <w:proofErr w:type="gram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нормализующий давление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для похудения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7,90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желчегонный отвар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желудочный сбор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при заболевании поджелудочной железы и печени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противовоспалительный грудной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урологический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4,40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отвар антисклеротический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порция/ 200мл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Обертывание всего тела (без стоимости компонентов)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101,30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Скрабирование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тела (без стоимости компонентов)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105,75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7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3.12. СПЕЦИАЛИЗИРОВАННАЯ ТЕРАПИЯ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Внутрисуставная пункция с лечением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Блокада нервных корешков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Паравертебральная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Блокада триггерных точек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6537" w:type="dxa"/>
            <w:shd w:val="clear" w:color="auto" w:fill="auto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Периартикулярное</w:t>
            </w:r>
            <w:proofErr w:type="spellEnd"/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 препаратов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процедура</w:t>
            </w:r>
          </w:p>
        </w:tc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43,80</w:t>
            </w:r>
          </w:p>
        </w:tc>
      </w:tr>
      <w:tr w:rsidR="00EF4140" w:rsidRPr="006B2E88" w:rsidTr="00C0461D">
        <w:trPr>
          <w:trHeight w:val="342"/>
        </w:trPr>
        <w:tc>
          <w:tcPr>
            <w:tcW w:w="8416" w:type="dxa"/>
            <w:gridSpan w:val="3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3.13.  УСЛУГИ  ПСИХОЛОГА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F4140" w:rsidRPr="006B2E88" w:rsidTr="00C0461D">
        <w:trPr>
          <w:trHeight w:val="342"/>
        </w:trPr>
        <w:tc>
          <w:tcPr>
            <w:tcW w:w="639" w:type="dxa"/>
            <w:shd w:val="clear" w:color="000000" w:fill="FFFFFF"/>
            <w:noWrap/>
            <w:vAlign w:val="center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6537" w:type="dxa"/>
            <w:shd w:val="clear" w:color="000000" w:fill="FFFFFF"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Психодиагностика и консультирование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1 прием</w:t>
            </w:r>
          </w:p>
        </w:tc>
        <w:tc>
          <w:tcPr>
            <w:tcW w:w="1062" w:type="dxa"/>
            <w:shd w:val="clear" w:color="000000" w:fill="FFFFFF"/>
            <w:noWrap/>
            <w:vAlign w:val="bottom"/>
            <w:hideMark/>
          </w:tcPr>
          <w:p w:rsidR="00EF4140" w:rsidRPr="006B2E88" w:rsidRDefault="00EF4140" w:rsidP="00EF4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2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75,00</w:t>
            </w:r>
          </w:p>
        </w:tc>
      </w:tr>
    </w:tbl>
    <w:p w:rsidR="006B2E88" w:rsidRDefault="006B2E88">
      <w:pPr>
        <w:rPr>
          <w:b/>
        </w:rPr>
      </w:pPr>
    </w:p>
    <w:p w:rsidR="006B2E88" w:rsidRPr="006B2E88" w:rsidRDefault="006B2E88" w:rsidP="006B2E88"/>
    <w:p w:rsidR="006B2E88" w:rsidRPr="006B2E88" w:rsidRDefault="006B2E88" w:rsidP="006B2E88"/>
    <w:p w:rsidR="006B2E88" w:rsidRPr="006B2E88" w:rsidRDefault="006B2E88" w:rsidP="006B2E88"/>
    <w:p w:rsidR="006B2E88" w:rsidRPr="006B2E88" w:rsidRDefault="006B2E88" w:rsidP="006B2E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91BFADB" wp14:editId="21737A8D">
                <wp:simplePos x="0" y="0"/>
                <wp:positionH relativeFrom="column">
                  <wp:posOffset>-992671</wp:posOffset>
                </wp:positionH>
                <wp:positionV relativeFrom="paragraph">
                  <wp:posOffset>39066</wp:posOffset>
                </wp:positionV>
                <wp:extent cx="7410368" cy="0"/>
                <wp:effectExtent l="57150" t="57150" r="57785" b="1143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368" cy="0"/>
                        </a:xfrm>
                        <a:prstGeom prst="line">
                          <a:avLst/>
                        </a:prstGeom>
                        <a:noFill/>
                        <a:ln w="79375" cap="flat" cmpd="thinThick" algn="ctr">
                          <a:solidFill>
                            <a:srgbClr val="C00025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5pt,3.1pt" to="505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aTMwIAACQEAAAOAAAAZHJzL2Uyb0RvYy54bWysU82O0zAQviPxDpbvNGm73YWo6R5aLRcE&#10;FbuI89RxGgvHtmy3aW/AGamPwCtwAGmlBZ4hfSPGbrYU9oa4OPOXz9/MfB5fbmpJ1tw6oVVO+72U&#10;Eq6YLoRa5vTNzdWTp5Q4D6oAqRXP6ZY7ejl5/GjcmIwPdKVlwS1BEOWyxuS08t5kSeJYxWtwPW24&#10;wmSpbQ0eXbtMCgsNotcyGaTpedJoWxirGXcOo7NDkk4iflly5l+VpeOeyJwiNx9PG89FOJPJGLKl&#10;BVMJ1tGAf2BRg1B46RFqBh7IyooHULVgVjtd+h7TdaLLUjAee8Bu+ulf3VxXYHjsBYfjzHFM7v/B&#10;spfruSWiyOmIEgU1rqj9vH+/37Xf2y/7Hdl/aH+239qv7W37o73df0T7bv8J7ZBs77rwjozCJBvj&#10;MgScqrntPGfmNoxlU9o6fLFhsonT3x6nzzeeMAxenPXT4Tnqhd3nkt8/Guv8c65rEoycSqHCYCCD&#10;9Qvn8TIsvS8JYaWvhJRxuVKRBsGfDS+wQwaosVKCR7M22LWvhLrB3b+jBOQSJcy8jcBOS1EEkADn&#10;7HIxlZasAWU0TdN0EPvFS/8oCwxm4KpDXUyFsWCZVAGGR0Ei4eDolef2uioaspAr+xqQzBkio0gL&#10;EVocDDsH1TqKGUxZ7d8KX0VhhAE+IBcQECPEQZoKDlSGoxA8UOl6ibSOHKJ3Qi8JqzwsL1gLXWzj&#10;TmMcpRjru2cTtH7qo336uCe/AAAA//8DAFBLAwQUAAYACAAAACEApo8VSeAAAAAJAQAADwAAAGRy&#10;cy9kb3ducmV2LnhtbEyPwU7DMAyG70i8Q2QkblvSIgrqmk4TEhcOFd3QxG5Z4zUVjVM12dbx9GRc&#10;4Gj70+/vL5aT7dkJR985kpDMBTCkxumOWgkfm9fZMzAfFGnVO0IJF/SwLG9vCpVrd6YaT+vQshhC&#10;PlcSTAhDzrlvDFrl525AireDG60KcRxbrkd1juG256kQGbeqo/jBqAFfDDZf66OVsE3qtP6+DO/m&#10;bbX95FVd7XaukvL+blotgAWcwh8MV/2oDmV02rsjac96CbPkMXuIrIQsBXYFRCKegO1/F7ws+P8G&#10;5Q8AAAD//wMAUEsBAi0AFAAGAAgAAAAhALaDOJL+AAAA4QEAABMAAAAAAAAAAAAAAAAAAAAAAFtD&#10;b250ZW50X1R5cGVzXS54bWxQSwECLQAUAAYACAAAACEAOP0h/9YAAACUAQAACwAAAAAAAAAAAAAA&#10;AAAvAQAAX3JlbHMvLnJlbHNQSwECLQAUAAYACAAAACEAg86WkzMCAAAkBAAADgAAAAAAAAAAAAAA&#10;AAAuAgAAZHJzL2Uyb0RvYy54bWxQSwECLQAUAAYACAAAACEApo8VSeAAAAAJAQAADwAAAAAAAAAA&#10;AAAAAACNBAAAZHJzL2Rvd25yZXYueG1sUEsFBgAAAAAEAAQA8wAAAJoFAAAAAA==&#10;" strokecolor="#c00025" strokeweight="6.25pt">
                <v:stroke linestyle="thinThick"/>
                <v:shadow on="t" color="black" opacity="22937f" origin=",.5" offset="0,.63889mm"/>
              </v:line>
            </w:pict>
          </mc:Fallback>
        </mc:AlternateContent>
      </w:r>
    </w:p>
    <w:p w:rsidR="006B2E88" w:rsidRDefault="006B2E88" w:rsidP="006B2E88"/>
    <w:p w:rsidR="0092735C" w:rsidRPr="006B2E88" w:rsidRDefault="006B2E88" w:rsidP="006B2E88">
      <w:pPr>
        <w:tabs>
          <w:tab w:val="left" w:pos="1741"/>
        </w:tabs>
      </w:pPr>
      <w:r>
        <w:tab/>
      </w:r>
    </w:p>
    <w:sectPr w:rsidR="0092735C" w:rsidRPr="006B2E88" w:rsidSect="00C0461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40"/>
    <w:rsid w:val="000C319C"/>
    <w:rsid w:val="0031423C"/>
    <w:rsid w:val="006B2E88"/>
    <w:rsid w:val="0092735C"/>
    <w:rsid w:val="00BE362B"/>
    <w:rsid w:val="00C0461D"/>
    <w:rsid w:val="00C263F3"/>
    <w:rsid w:val="00E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cp:lastPrinted>2025-02-07T07:20:00Z</cp:lastPrinted>
  <dcterms:created xsi:type="dcterms:W3CDTF">2024-12-28T07:31:00Z</dcterms:created>
  <dcterms:modified xsi:type="dcterms:W3CDTF">2025-03-04T08:53:00Z</dcterms:modified>
</cp:coreProperties>
</file>