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9" w:type="dxa"/>
        <w:tblInd w:w="-459" w:type="dxa"/>
        <w:tblLook w:val="04A0" w:firstRow="1" w:lastRow="0" w:firstColumn="1" w:lastColumn="0" w:noHBand="0" w:noVBand="1"/>
      </w:tblPr>
      <w:tblGrid>
        <w:gridCol w:w="636"/>
        <w:gridCol w:w="6452"/>
        <w:gridCol w:w="1216"/>
        <w:gridCol w:w="1615"/>
      </w:tblGrid>
      <w:tr w:rsidR="003F0A3F" w:rsidRPr="003F0A3F" w:rsidTr="00604E34">
        <w:trPr>
          <w:trHeight w:val="402"/>
        </w:trPr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9D5" w:rsidRDefault="00B6130E" w:rsidP="00B6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8F">
              <w:rPr>
                <w:rFonts w:ascii="Calibri" w:eastAsia="Calibri" w:hAnsi="Calibri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135B2E1" wp14:editId="141C35BC">
                      <wp:simplePos x="0" y="0"/>
                      <wp:positionH relativeFrom="column">
                        <wp:posOffset>-591185</wp:posOffset>
                      </wp:positionH>
                      <wp:positionV relativeFrom="paragraph">
                        <wp:posOffset>616585</wp:posOffset>
                      </wp:positionV>
                      <wp:extent cx="7486650" cy="0"/>
                      <wp:effectExtent l="57150" t="57150" r="57150" b="11430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86650" cy="0"/>
                              </a:xfrm>
                              <a:prstGeom prst="line">
                                <a:avLst/>
                              </a:prstGeom>
                              <a:noFill/>
                              <a:ln w="79375" cap="flat" cmpd="thinThick" algn="ctr">
                                <a:solidFill>
                                  <a:srgbClr val="C00025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55pt,48.55pt" to="542.9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" strokecolor="#c00025" strokeweight="6.25pt">
                      <v:stroke linestyle="thinThick"/>
                      <v:shadow on="t" color="black" opacity="22937f" origin=",.5" offset="0,.63889mm"/>
                    </v:line>
                  </w:pict>
                </mc:Fallback>
              </mc:AlternateContent>
            </w:r>
            <w:bookmarkStart w:id="0" w:name="_GoBack"/>
            <w:bookmarkEnd w:id="0"/>
          </w:p>
          <w:p w:rsidR="003F0A3F" w:rsidRPr="003F0A3F" w:rsidRDefault="00B6130E" w:rsidP="00B6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3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463887" wp14:editId="35F3549B">
                  <wp:extent cx="1143000" cy="1198217"/>
                  <wp:effectExtent l="0" t="0" r="0" b="2540"/>
                  <wp:docPr id="1" name="Рисунок 1" descr="d:\Users\Priemnaya\Desktop\фото ЛДЦ 25\эмблема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Priemnaya\Desktop\фото ЛДЦ 25\эмблема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9" cy="1200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A3F" w:rsidRPr="003F0A3F" w:rsidTr="00604E34">
        <w:trPr>
          <w:trHeight w:val="40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B6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0A3F" w:rsidRPr="003F0A3F" w:rsidTr="00604E34">
        <w:trPr>
          <w:trHeight w:val="315"/>
        </w:trPr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3F" w:rsidRPr="00B6130E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32"/>
                <w:szCs w:val="24"/>
                <w:lang w:eastAsia="ru-RU"/>
              </w:rPr>
            </w:pPr>
            <w:r w:rsidRPr="00B6130E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32"/>
                <w:szCs w:val="24"/>
                <w:lang w:eastAsia="ru-RU"/>
              </w:rPr>
              <w:t>Тарифы</w:t>
            </w:r>
          </w:p>
        </w:tc>
      </w:tr>
      <w:tr w:rsidR="003F0A3F" w:rsidRPr="003F0A3F" w:rsidTr="00604E34">
        <w:trPr>
          <w:trHeight w:val="315"/>
        </w:trPr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3F" w:rsidRPr="00B6130E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32"/>
                <w:szCs w:val="24"/>
                <w:lang w:eastAsia="ru-RU"/>
              </w:rPr>
            </w:pPr>
            <w:r w:rsidRPr="00B6130E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32"/>
                <w:szCs w:val="24"/>
                <w:lang w:eastAsia="ru-RU"/>
              </w:rPr>
              <w:t xml:space="preserve">на медицинские услуги </w:t>
            </w:r>
          </w:p>
        </w:tc>
      </w:tr>
      <w:tr w:rsidR="003F0A3F" w:rsidRPr="003F0A3F" w:rsidTr="00604E34">
        <w:trPr>
          <w:trHeight w:val="315"/>
        </w:trPr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3F" w:rsidRPr="00B6130E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32"/>
                <w:szCs w:val="24"/>
                <w:lang w:eastAsia="ru-RU"/>
              </w:rPr>
            </w:pPr>
            <w:r w:rsidRPr="00B6130E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32"/>
                <w:szCs w:val="24"/>
                <w:lang w:eastAsia="ru-RU"/>
              </w:rPr>
              <w:t>по МУ "Бендерский лечебно-диагностический центр"</w:t>
            </w:r>
          </w:p>
        </w:tc>
      </w:tr>
      <w:tr w:rsidR="003F0A3F" w:rsidRPr="003F0A3F" w:rsidTr="00604E34">
        <w:trPr>
          <w:trHeight w:val="315"/>
        </w:trPr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3F" w:rsidRPr="00B6130E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32"/>
                <w:szCs w:val="24"/>
                <w:lang w:eastAsia="ru-RU"/>
              </w:rPr>
            </w:pPr>
            <w:r w:rsidRPr="00B6130E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32"/>
                <w:szCs w:val="24"/>
                <w:lang w:eastAsia="ru-RU"/>
              </w:rPr>
              <w:t>с 01 января 2023 г.</w:t>
            </w:r>
          </w:p>
        </w:tc>
      </w:tr>
      <w:tr w:rsidR="00BA1E15" w:rsidRPr="003F0A3F" w:rsidTr="00604E34">
        <w:trPr>
          <w:trHeight w:val="1080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center"/>
            <w:hideMark/>
          </w:tcPr>
          <w:p w:rsidR="003F0A3F" w:rsidRPr="00604E34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604E3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proofErr w:type="gramEnd"/>
            <w:r w:rsidRPr="00604E3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center"/>
            <w:hideMark/>
          </w:tcPr>
          <w:p w:rsidR="003F0A3F" w:rsidRPr="00604E34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Наименование процедур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center"/>
            <w:hideMark/>
          </w:tcPr>
          <w:p w:rsidR="003F0A3F" w:rsidRPr="00604E34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Ед. </w:t>
            </w:r>
            <w:proofErr w:type="spellStart"/>
            <w:r w:rsidRPr="00604E3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измер</w:t>
            </w:r>
            <w:proofErr w:type="spellEnd"/>
            <w:r w:rsidRPr="00604E3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vAlign w:val="center"/>
            <w:hideMark/>
          </w:tcPr>
          <w:p w:rsidR="003F0A3F" w:rsidRPr="00604E34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Стоимость процедуры               /в рублях/</w:t>
            </w:r>
          </w:p>
        </w:tc>
      </w:tr>
      <w:tr w:rsidR="00BA1E15" w:rsidRPr="003F0A3F" w:rsidTr="00604E34">
        <w:trPr>
          <w:trHeight w:val="240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604E34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  <w:t>1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  <w:t>3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604E34" w:rsidRDefault="00604E34" w:rsidP="0060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  <w:t>4</w:t>
            </w:r>
          </w:p>
        </w:tc>
      </w:tr>
      <w:tr w:rsidR="00BA1E15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13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 w:themeColor="accent2" w:themeShade="80"/>
                <w:sz w:val="24"/>
                <w:szCs w:val="24"/>
                <w:lang w:eastAsia="ru-RU"/>
              </w:rPr>
              <w:t>4.1. ПРИЕМ   ВРАЧА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BA1E15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высшей категории, первичный прием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прием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BE5017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высшей категории, повторный прием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прием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BE5017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первой категории, первичный прием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прием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BE5017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первой категории, повторный прием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прием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BE5017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второй категории, первичный прием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прием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BE5017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второй категории, повторный прием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прием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BE5017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без категории, первичный прием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прием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BE5017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  <w:r w:rsidR="003F0A3F"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без категории, повторный прием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прием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BE5017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13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 w:themeColor="accent2" w:themeShade="80"/>
                <w:sz w:val="24"/>
                <w:szCs w:val="24"/>
                <w:lang w:eastAsia="ru-RU"/>
              </w:rPr>
              <w:t>4.2. ЛЕЧЕБНАЯ ФИЗКУЛЬТУРА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артериального давления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физкультура индивидуальная: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- врач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сеанс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- средний медицинский работник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сеанс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физкультура групповая: 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- врач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сеанс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10,35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- средний медицинский работник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сеанс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9,35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разработка одного сустава: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- 15 минут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сеанс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- 30 минут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сеанс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- 45 минут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сеанс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на беговой дорожке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на велотренажере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13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 w:themeColor="accent2" w:themeShade="80"/>
                <w:sz w:val="24"/>
                <w:szCs w:val="24"/>
                <w:lang w:eastAsia="ru-RU"/>
              </w:rPr>
              <w:t>4.3. ФИЗИОТЕРАПЕВТИЧЕСКОЕ  ЛЕЧЕНИЕ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Лекарственный электрофорез постоянными токами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18,80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Диадинамофорез</w:t>
            </w:r>
            <w:proofErr w:type="spellEnd"/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20,60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УВЧ-терапия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16,40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Дарсонвализация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14,00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Гальванизация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16,00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СМТ-терапия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19,90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Диадинамотерапия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(токи Бернара) 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19,55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терапия 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14,30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интерференционными токами 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19,50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Магнитотерапия</w:t>
            </w:r>
            <w:proofErr w:type="spellEnd"/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16,35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Микроволновая терапия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17,70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Ультрофиолетовое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облучение (УФО)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10,50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Облучение лампой "Соллюкс" 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16,00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 СМТ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21,00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Ингаляция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12,30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Облучение лампой "Минина"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16,00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Электросон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25,30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Лазеротерапия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16,40 </w:t>
            </w:r>
          </w:p>
        </w:tc>
      </w:tr>
      <w:tr w:rsidR="003F0A3F" w:rsidRPr="003F0A3F" w:rsidTr="00604E34">
        <w:trPr>
          <w:trHeight w:val="330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Спелеотерапия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35,00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Электростимуляция (1 поле)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26,40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Постизометрическая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релаксация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26,70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Ортостатическая </w:t>
            </w: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тракция</w:t>
            </w:r>
            <w:proofErr w:type="spellEnd"/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29,60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Лимфодренаж</w:t>
            </w:r>
            <w:proofErr w:type="spellEnd"/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101,70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Прессотерапия</w:t>
            </w:r>
            <w:proofErr w:type="spellEnd"/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101,70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13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 w:themeColor="accent2" w:themeShade="80"/>
                <w:sz w:val="24"/>
                <w:szCs w:val="24"/>
                <w:lang w:eastAsia="ru-RU"/>
              </w:rPr>
              <w:t>4.4. ТЕПЛОЛЕЧЕНИЕ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Парафино-озокеритолечение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процедура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процедура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Инфракрасная сауна (</w:t>
            </w: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минисауна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Финская сауна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13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 w:themeColor="accent2" w:themeShade="80"/>
                <w:sz w:val="24"/>
                <w:szCs w:val="24"/>
                <w:lang w:eastAsia="ru-RU"/>
              </w:rPr>
              <w:t>4.5. МАССАЖ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массаж тела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BE5017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головы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BE5017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  <w:r w:rsidR="003F0A3F"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воротниковой зоны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BE5017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  <w:r w:rsidR="003F0A3F"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верхней конечности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BE5017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  <w:r w:rsidR="003F0A3F"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0A3F" w:rsidRPr="003F0A3F" w:rsidTr="00604E34">
        <w:trPr>
          <w:trHeight w:val="300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верхней конечности, </w:t>
            </w: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надплечья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области лопатки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BE5017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  <w:r w:rsidR="003F0A3F"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области грудной клетки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BE5017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  <w:r w:rsidR="003F0A3F"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спины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BE5017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  <w:r w:rsidR="003F0A3F"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мышц передней брюшной стенки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BE5017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  <w:r w:rsidR="003F0A3F"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пояснично-крестцовой области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BE5017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  <w:r w:rsidR="003F0A3F"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шейно-грудного отдела позвоночника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BE5017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  <w:r w:rsidR="003F0A3F"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спины и поясницы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26A5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  <w:r w:rsidR="003F0A3F"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нижней конечности 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26A5F" w:rsidP="0032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F0A3F"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нижней конечности и поясницы 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26A5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3F0A3F"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лица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26A5F" w:rsidP="0032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F0A3F"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F0A3F"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одного сустава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26A5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  <w:r w:rsidR="003F0A3F"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кисти и предплечья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26A5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  <w:r w:rsidR="003F0A3F"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стопы и голени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26A5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  <w:r w:rsidR="003F0A3F"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13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 w:themeColor="accent2" w:themeShade="80"/>
                <w:sz w:val="24"/>
                <w:szCs w:val="24"/>
                <w:lang w:eastAsia="ru-RU"/>
              </w:rPr>
              <w:t>4.6. ВОДОЛЕЧЕНИЕ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Ванны</w:t>
            </w:r>
            <w:proofErr w:type="gramStart"/>
            <w:r w:rsidRPr="00604E3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скипидарная ванна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шалфейная ванна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хвойная ванна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хвойно-жемчужная ванна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шалфейно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-жемчужная ванна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жемчужная ванна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йодобромная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ванна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солевая (</w:t>
            </w: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NaCl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ванна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Водные процедуры: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подводный душ-массаж 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подводное вытяжение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04E3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Гидрокинезотерапия</w:t>
            </w:r>
            <w:proofErr w:type="spellEnd"/>
            <w:r w:rsidRPr="00604E3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 (ЛФК в бассейне):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групповое занятие 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 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40,65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 циркулярный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 Шарко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Душ восходящий 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 гигиенический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13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 w:themeColor="accent2" w:themeShade="80"/>
                <w:sz w:val="24"/>
                <w:szCs w:val="24"/>
                <w:lang w:eastAsia="ru-RU"/>
              </w:rPr>
              <w:t>4.7. ДНЕВНОЙ  СТАЦИОНАР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Внутримышечная инъекция 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13,60</w:t>
            </w:r>
          </w:p>
        </w:tc>
      </w:tr>
      <w:tr w:rsidR="003F0A3F" w:rsidRPr="003F0A3F" w:rsidTr="00604E34">
        <w:trPr>
          <w:trHeight w:val="679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Внутривенное капельное введение раствора лекарственного средства до 2 часов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Внутривенное струйное введение лекарственных средств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Забор крови из вены для лабораторного анализа 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Забор крови из пальца для лабораторного анализа 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13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 w:themeColor="accent2" w:themeShade="80"/>
                <w:sz w:val="24"/>
                <w:szCs w:val="24"/>
                <w:lang w:eastAsia="ru-RU"/>
              </w:rPr>
              <w:t>4.8. ЛАБОРАТОРНЫЕ ИССЛЕДОВАНИЯ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Клинические анализы: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крови общий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нормированное отношение (МНО)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мочи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53,55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Определение иммунологических параметров: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маркер </w:t>
            </w: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онкозаболеваний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РЭА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маркер </w:t>
            </w: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онкозаболеваний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молочных желез  /СА 15-3 /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маркер </w:t>
            </w: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онкозаболеваний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яичников /СА 125/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маркер </w:t>
            </w: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онкозаболеваний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/ЖКТ СА 19-9/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эстрадиол</w:t>
            </w:r>
            <w:proofErr w:type="spellEnd"/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ТТГ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57B9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Т3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57B9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57B9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свободный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57B9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антитела к </w:t>
            </w: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тиреоглобулину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(ТГ)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57B9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лютеинизирующий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 (ЛГ)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фолликулостимулирующий гормон (ФГС)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прогестерон 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антитела к </w:t>
            </w: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тиреопероксидазе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(ТПО)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(АФП) </w:t>
            </w: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альфаветопротеина</w:t>
            </w:r>
            <w:proofErr w:type="spellEnd"/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пролактин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простатоспецифический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антиген (ПСА)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антитела к лямблиям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антитела к аскаридам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антитела к </w:t>
            </w: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токсокаре</w:t>
            </w:r>
            <w:proofErr w:type="spellEnd"/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 </w:t>
            </w: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Хеликобактер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Пилори</w:t>
            </w:r>
            <w:proofErr w:type="spellEnd"/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HBsAg</w:t>
            </w:r>
            <w:proofErr w:type="spellEnd"/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 </w:t>
            </w: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HBs</w:t>
            </w:r>
            <w:proofErr w:type="spellEnd"/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 </w:t>
            </w: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HBcor</w:t>
            </w:r>
            <w:proofErr w:type="spellEnd"/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 HCV (гепатит С)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 HDV (гепатит дельта)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</w:t>
            </w:r>
            <w:proofErr w:type="gram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Экспресс диагностика: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С-реактивный</w:t>
            </w:r>
            <w:proofErr w:type="gramEnd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белок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57B9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антистрептолизин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"0"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57B9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ревматоидный фактор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57B9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экспресс-тест на наличие  к COVID-19 (</w:t>
            </w: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152,70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экспресс-тест на наличие антител к COVID-19 (</w:t>
            </w: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152,70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кальцитонин</w:t>
            </w:r>
            <w:proofErr w:type="spellEnd"/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178,40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тиреоглобулин</w:t>
            </w:r>
            <w:proofErr w:type="spellEnd"/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73,45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Биохимические анализы: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альбумин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щелочная фосфатаза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билирубин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 амилаза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кальций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холестерин общий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белок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триглицериды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гамма-глютамин </w:t>
            </w: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трансфероза</w:t>
            </w:r>
            <w:proofErr w:type="spellEnd"/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АСАТ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мочевина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мочевая кислота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27,05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гемоглобин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лактатдегидроденазы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магний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холестерин ВП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холестерин НП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крови на сахар (из пальца)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гликированный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гемоглобин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13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 w:themeColor="accent2" w:themeShade="80"/>
                <w:sz w:val="24"/>
                <w:szCs w:val="24"/>
                <w:lang w:eastAsia="ru-RU"/>
              </w:rPr>
              <w:t>4.9. ДИАГНОСТИЧЕСКИЕ  ИССЛЕДОВАНИЯ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Эзофагогастродуоденофиброскопия</w:t>
            </w:r>
            <w:proofErr w:type="spellEnd"/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диагностическая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126,10</w:t>
            </w:r>
          </w:p>
        </w:tc>
      </w:tr>
      <w:tr w:rsidR="003F0A3F" w:rsidRPr="003F0A3F" w:rsidTr="00604E34">
        <w:trPr>
          <w:trHeight w:val="679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Эзофагогастродуоденофиброскопия</w:t>
            </w:r>
            <w:proofErr w:type="spellEnd"/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диагностическая с забором материала на "биопсию"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Электрокардиография 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0F1109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Кардиоинтервалография</w:t>
            </w:r>
            <w:proofErr w:type="spellEnd"/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электрокардиограммы врачом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описание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0F1109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3F0A3F" w:rsidRPr="003F0A3F" w:rsidTr="00604E34">
        <w:trPr>
          <w:trHeight w:val="615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Электрокардиография с дозированной физической нагрузкой (велоэргометрия, </w:t>
            </w:r>
            <w:proofErr w:type="spellStart"/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тредмил</w:t>
            </w:r>
            <w:proofErr w:type="spellEnd"/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Пневмотахометрия</w:t>
            </w:r>
            <w:proofErr w:type="spellEnd"/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Спирография без проб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Спирография с функциональными пробами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37,80</w:t>
            </w:r>
          </w:p>
        </w:tc>
      </w:tr>
      <w:tr w:rsidR="003F0A3F" w:rsidRPr="003F0A3F" w:rsidTr="00604E34">
        <w:trPr>
          <w:trHeight w:val="660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(печени, желчного пузыря, поджелудочной железы, селезенки)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0F1109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3F0A3F" w:rsidRPr="003F0A3F" w:rsidTr="00604E34">
        <w:trPr>
          <w:trHeight w:val="679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мочевыделительной системы (почек, надпочечников)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0F1109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3F0A3F" w:rsidRPr="003F0A3F" w:rsidTr="00604E34">
        <w:trPr>
          <w:trHeight w:val="675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органов малого таза (матки, яичников) </w:t>
            </w:r>
            <w:proofErr w:type="spellStart"/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трансабдеминально</w:t>
            </w:r>
            <w:proofErr w:type="spellEnd"/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0F1109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щитовидной железы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0F1109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молочной железы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0F1109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предстательной железы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0F1109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231,00</w:t>
            </w:r>
          </w:p>
        </w:tc>
      </w:tr>
      <w:tr w:rsidR="003F0A3F" w:rsidRPr="003F0A3F" w:rsidTr="00604E34">
        <w:trPr>
          <w:trHeight w:val="645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сердца (М, 2D, </w:t>
            </w:r>
            <w:proofErr w:type="spellStart"/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Doppler</w:t>
            </w:r>
            <w:proofErr w:type="spellEnd"/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DopplerColor</w:t>
            </w:r>
            <w:proofErr w:type="spellEnd"/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0F1109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Дерматоскопия</w:t>
            </w:r>
            <w:proofErr w:type="spellEnd"/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29,20</w:t>
            </w:r>
          </w:p>
        </w:tc>
      </w:tr>
      <w:tr w:rsidR="003F0A3F" w:rsidRPr="003F0A3F" w:rsidTr="00604E34">
        <w:trPr>
          <w:trHeight w:val="645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внечерепных и внутричерепных сосудов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сосудов верхних конечностей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0F1109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сосудов нижних конечностей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0F1109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248,00</w:t>
            </w:r>
          </w:p>
        </w:tc>
      </w:tr>
      <w:tr w:rsidR="003F0A3F" w:rsidRPr="003F0A3F" w:rsidTr="00604E34">
        <w:trPr>
          <w:trHeight w:val="705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сосудов одной из систем органов (</w:t>
            </w:r>
            <w:proofErr w:type="spellStart"/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гепатолиенальной</w:t>
            </w:r>
            <w:proofErr w:type="spellEnd"/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ренальной, </w:t>
            </w:r>
            <w:proofErr w:type="spellStart"/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интестинальной</w:t>
            </w:r>
            <w:proofErr w:type="spellEnd"/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57,60</w:t>
            </w:r>
          </w:p>
        </w:tc>
      </w:tr>
      <w:tr w:rsidR="003F0A3F" w:rsidRPr="003F0A3F" w:rsidTr="00604E34">
        <w:trPr>
          <w:trHeight w:val="690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магистральных сосудов брюшной полости (аорта, нижняя полая вена, подвздошные сосуды)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Ультразвуковое исследование мочевого пузыря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0F1109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3F0A3F" w:rsidRPr="003F0A3F" w:rsidTr="00604E34">
        <w:trPr>
          <w:trHeight w:val="390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Ультразвуковое исследование опорно-двигательного аппарата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0F1109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3F0A3F" w:rsidRPr="003F0A3F" w:rsidTr="00604E34">
        <w:trPr>
          <w:trHeight w:val="660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Ультразвуковое исследование мягких тканей и лимфатических узлов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47,55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Ультразвуковое исследование одного органа (в динамике)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0F1109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Ультразвуковое исследование внечерепных сосудов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Ультразвуковое исследование с  </w:t>
            </w:r>
            <w:proofErr w:type="spellStart"/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Допплером</w:t>
            </w:r>
            <w:proofErr w:type="spellEnd"/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одного органа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49,10</w:t>
            </w:r>
          </w:p>
        </w:tc>
      </w:tr>
      <w:tr w:rsidR="003F0A3F" w:rsidRPr="003F0A3F" w:rsidTr="00604E34">
        <w:trPr>
          <w:trHeight w:val="660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Холтер</w:t>
            </w:r>
            <w:proofErr w:type="spellEnd"/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мониторизация</w:t>
            </w:r>
            <w:proofErr w:type="spellEnd"/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электрокардиограмма по 3м стандартным отведениям в течени</w:t>
            </w:r>
            <w:proofErr w:type="gramStart"/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proofErr w:type="gramEnd"/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24-48 часов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0F1109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217,00</w:t>
            </w:r>
          </w:p>
        </w:tc>
      </w:tr>
      <w:tr w:rsidR="003F0A3F" w:rsidRPr="003F0A3F" w:rsidTr="00604E34">
        <w:trPr>
          <w:trHeight w:val="330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13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 w:themeColor="accent2" w:themeShade="80"/>
                <w:sz w:val="24"/>
                <w:szCs w:val="24"/>
                <w:lang w:eastAsia="ru-RU"/>
              </w:rPr>
              <w:t>4.10. ЭЛЕКТРОНЕЙРОМИОГРАФИЯ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A3F" w:rsidRPr="003F0A3F" w:rsidTr="00604E34">
        <w:trPr>
          <w:trHeight w:val="330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Электронейромиография</w:t>
            </w:r>
            <w:proofErr w:type="spellEnd"/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63,80</w:t>
            </w:r>
          </w:p>
        </w:tc>
      </w:tr>
      <w:tr w:rsidR="003F0A3F" w:rsidRPr="003F0A3F" w:rsidTr="00604E34">
        <w:trPr>
          <w:trHeight w:val="330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Электронейромиография</w:t>
            </w:r>
            <w:proofErr w:type="spellEnd"/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лица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28,40</w:t>
            </w:r>
          </w:p>
        </w:tc>
      </w:tr>
      <w:tr w:rsidR="003F0A3F" w:rsidRPr="003F0A3F" w:rsidTr="00604E34">
        <w:trPr>
          <w:trHeight w:val="330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Электронейромиография</w:t>
            </w:r>
            <w:proofErr w:type="spellEnd"/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вегетативной нервной системы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28,40</w:t>
            </w:r>
          </w:p>
        </w:tc>
      </w:tr>
      <w:tr w:rsidR="003F0A3F" w:rsidRPr="003F0A3F" w:rsidTr="00604E34">
        <w:trPr>
          <w:trHeight w:val="330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Электронейромиография</w:t>
            </w:r>
            <w:proofErr w:type="spellEnd"/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миастении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13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 w:themeColor="accent2" w:themeShade="80"/>
                <w:sz w:val="24"/>
                <w:szCs w:val="24"/>
                <w:lang w:eastAsia="ru-RU"/>
              </w:rPr>
              <w:t>4.11. ГИНЕКОЛОГ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Первичный прием врача-акушера-гинеколога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0F1109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Повторный прием врача-акушера-гинеколога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Забор мазка на исследование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0F1109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Кольпоцитология</w:t>
            </w:r>
            <w:proofErr w:type="spellEnd"/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Кольпоскопия</w:t>
            </w:r>
            <w:proofErr w:type="spellEnd"/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простая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0F1109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</w:tr>
      <w:tr w:rsidR="003F0A3F" w:rsidRPr="003F0A3F" w:rsidTr="00604E34">
        <w:trPr>
          <w:trHeight w:val="600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Кольпоскопия</w:t>
            </w:r>
            <w:proofErr w:type="spellEnd"/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расширенная</w:t>
            </w:r>
            <w:proofErr w:type="gramEnd"/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 цитологией, биопсией шейки матки и соскобом из цервикального канала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Ванночки влагалищные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Введение влагалищных тампонов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Гинекологический массаж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Диатермокоагуляция (ДЭК)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118,90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604E34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Электроконизация</w:t>
            </w:r>
            <w:proofErr w:type="spellEnd"/>
            <w:r w:rsidRPr="00604E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шейки матки (ДЭЭ)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96,70</w:t>
            </w:r>
          </w:p>
        </w:tc>
      </w:tr>
      <w:tr w:rsidR="003F0A3F" w:rsidRPr="003F0A3F" w:rsidTr="00604E34">
        <w:trPr>
          <w:trHeight w:val="600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 внутриматочных средств </w:t>
            </w:r>
            <w:proofErr w:type="spellStart"/>
            <w:r w:rsidRPr="003F0A3F">
              <w:rPr>
                <w:rFonts w:ascii="Times New Roman" w:eastAsia="Times New Roman" w:hAnsi="Times New Roman" w:cs="Times New Roman"/>
                <w:lang w:eastAsia="ru-RU"/>
              </w:rPr>
              <w:t>контрацепсии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lang w:eastAsia="ru-RU"/>
              </w:rPr>
              <w:t xml:space="preserve"> (без стоимости ВМС)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89,95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lang w:eastAsia="ru-RU"/>
              </w:rPr>
              <w:t xml:space="preserve">Удаление внутриматочных средств </w:t>
            </w:r>
            <w:proofErr w:type="spellStart"/>
            <w:r w:rsidRPr="003F0A3F">
              <w:rPr>
                <w:rFonts w:ascii="Times New Roman" w:eastAsia="Times New Roman" w:hAnsi="Times New Roman" w:cs="Times New Roman"/>
                <w:lang w:eastAsia="ru-RU"/>
              </w:rPr>
              <w:t>контрацепсии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lang w:eastAsia="ru-RU"/>
              </w:rPr>
              <w:t>Аспирационная биопсия из полости матки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lang w:eastAsia="ru-RU"/>
              </w:rPr>
              <w:t>Биопсия шейки матки (</w:t>
            </w:r>
            <w:proofErr w:type="spellStart"/>
            <w:r w:rsidRPr="003F0A3F">
              <w:rPr>
                <w:rFonts w:ascii="Times New Roman" w:eastAsia="Times New Roman" w:hAnsi="Times New Roman" w:cs="Times New Roman"/>
                <w:lang w:eastAsia="ru-RU"/>
              </w:rPr>
              <w:t>конхотомом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0A3F">
              <w:rPr>
                <w:rFonts w:ascii="Times New Roman" w:eastAsia="Times New Roman" w:hAnsi="Times New Roman" w:cs="Times New Roman"/>
                <w:lang w:eastAsia="ru-RU"/>
              </w:rPr>
              <w:t>Полипэктомия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lang w:eastAsia="ru-RU"/>
              </w:rPr>
              <w:t xml:space="preserve"> и раздельное диагностическое выскабливание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lang w:eastAsia="ru-RU"/>
              </w:rPr>
              <w:t xml:space="preserve">Проба </w:t>
            </w:r>
            <w:proofErr w:type="spellStart"/>
            <w:r w:rsidRPr="003F0A3F">
              <w:rPr>
                <w:rFonts w:ascii="Times New Roman" w:eastAsia="Times New Roman" w:hAnsi="Times New Roman" w:cs="Times New Roman"/>
                <w:lang w:eastAsia="ru-RU"/>
              </w:rPr>
              <w:t>Шуварского</w:t>
            </w:r>
            <w:proofErr w:type="spellEnd"/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lang w:eastAsia="ru-RU"/>
              </w:rPr>
              <w:t>Диагностическая проба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lang w:eastAsia="ru-RU"/>
              </w:rPr>
              <w:t xml:space="preserve">Лечение </w:t>
            </w:r>
            <w:proofErr w:type="spellStart"/>
            <w:r w:rsidRPr="003F0A3F">
              <w:rPr>
                <w:rFonts w:ascii="Times New Roman" w:eastAsia="Times New Roman" w:hAnsi="Times New Roman" w:cs="Times New Roman"/>
                <w:lang w:eastAsia="ru-RU"/>
              </w:rPr>
              <w:t>кольпитов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F0A3F">
              <w:rPr>
                <w:rFonts w:ascii="Times New Roman" w:eastAsia="Times New Roman" w:hAnsi="Times New Roman" w:cs="Times New Roman"/>
                <w:lang w:eastAsia="ru-RU"/>
              </w:rPr>
              <w:t>эндоцервицитов</w:t>
            </w:r>
            <w:proofErr w:type="spellEnd"/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lang w:eastAsia="ru-RU"/>
              </w:rPr>
              <w:t xml:space="preserve">Лечение </w:t>
            </w:r>
            <w:proofErr w:type="spellStart"/>
            <w:r w:rsidRPr="003F0A3F">
              <w:rPr>
                <w:rFonts w:ascii="Times New Roman" w:eastAsia="Times New Roman" w:hAnsi="Times New Roman" w:cs="Times New Roman"/>
                <w:lang w:eastAsia="ru-RU"/>
              </w:rPr>
              <w:t>наботиевых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lang w:eastAsia="ru-RU"/>
              </w:rPr>
              <w:t xml:space="preserve"> желез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lang w:eastAsia="ru-RU"/>
              </w:rPr>
              <w:t>Лечение нарушений менструального цикла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lang w:eastAsia="ru-RU"/>
              </w:rPr>
              <w:t>Лечение полового недоразвития у девочек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lang w:eastAsia="ru-RU"/>
              </w:rPr>
              <w:t>Лечение патологического климакса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17,20</w:t>
            </w:r>
          </w:p>
        </w:tc>
      </w:tr>
      <w:tr w:rsidR="003F0A3F" w:rsidRPr="003F0A3F" w:rsidTr="00604E34">
        <w:trPr>
          <w:trHeight w:val="679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lang w:eastAsia="ru-RU"/>
              </w:rPr>
              <w:t>Лечение инфекционных заболеваний, передающихся половым путем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18,90</w:t>
            </w:r>
          </w:p>
        </w:tc>
      </w:tr>
      <w:tr w:rsidR="003F0A3F" w:rsidRPr="003F0A3F" w:rsidTr="00604E34">
        <w:trPr>
          <w:trHeight w:val="679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lang w:eastAsia="ru-RU"/>
              </w:rPr>
              <w:t>Лечение доброкачественных опухолей половых органов (миомы матки, кисты, колиты и др.)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lang w:eastAsia="ru-RU"/>
              </w:rPr>
              <w:t>Лечение бесплодия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17,20</w:t>
            </w:r>
          </w:p>
        </w:tc>
      </w:tr>
      <w:tr w:rsidR="003F0A3F" w:rsidRPr="003F0A3F" w:rsidTr="00604E34">
        <w:trPr>
          <w:trHeight w:val="679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13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 w:themeColor="accent2" w:themeShade="80"/>
                <w:sz w:val="24"/>
                <w:szCs w:val="24"/>
                <w:lang w:eastAsia="ru-RU"/>
              </w:rPr>
              <w:t>4.12. РЕФЛЕКСОТЕРАПИЯ И НЕТРАДИЦИОННЫЕ МЕТОДЫ ЛЕЧЕНИЯ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Иглорефлексотерапия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4" w:space="0" w:color="auto"/>
              <w:bottom w:val="single" w:sz="12" w:space="0" w:color="365F91" w:themeColor="accent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nil"/>
              <w:bottom w:val="single" w:sz="12" w:space="0" w:color="365F91" w:themeColor="accent1" w:themeShade="BF"/>
              <w:right w:val="nil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Аурикулотерапия</w:t>
            </w:r>
            <w:proofErr w:type="spellEnd"/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4" w:space="0" w:color="auto"/>
              <w:bottom w:val="single" w:sz="12" w:space="0" w:color="365F91" w:themeColor="accent1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nil"/>
              <w:bottom w:val="single" w:sz="12" w:space="0" w:color="365F91" w:themeColor="accent1" w:themeShade="B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Микроиглотерапия</w:t>
            </w:r>
            <w:proofErr w:type="spellEnd"/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чая из лекарственных трав: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витаминный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порция/ 200мл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седативный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порция/ 200мл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5,15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</w:t>
            </w:r>
            <w:proofErr w:type="gramEnd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нормализующий давление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порция/ 200мл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 для похудения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порция/ 200мл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желчегонный отвар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порция/ 200мл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желудочный сбор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порция/ 200мл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6,05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 при заболевании поджелудочной железы и печени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порция/ 200мл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 противовоспалительный грудной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порция/ 200мл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 урологический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порция/ 200мл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 антисклеротический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порция/ 200мл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Обертывание всего тела (без стоимости компонентов)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Скрабирование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тела (без стоимости компонентов)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105,75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B6130E" w:rsidRDefault="00B6130E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13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 w:themeColor="accent2" w:themeShade="80"/>
                <w:sz w:val="24"/>
                <w:szCs w:val="24"/>
                <w:lang w:eastAsia="ru-RU"/>
              </w:rPr>
              <w:t xml:space="preserve">4.13. МЕДИЦИНСКИЕ УСЛУГИ ПСИХОТЕРАПЕВТА 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 психотерапии - индивидуальный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сеанс - 1 час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Сеанс психотерапии - </w:t>
            </w: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груповой</w:t>
            </w:r>
            <w:proofErr w:type="spellEnd"/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сеанс - 1 час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Купирование запоя </w:t>
            </w: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дезинтоксикационными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сеанс - 2 </w:t>
            </w:r>
            <w:proofErr w:type="spellStart"/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нед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Активная антиалкогольная терапия </w:t>
            </w: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апоморфином</w:t>
            </w:r>
            <w:proofErr w:type="spellEnd"/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сеанс - 1месяц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Активная антиалкогольная терапия </w:t>
            </w: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трихополом</w:t>
            </w:r>
            <w:proofErr w:type="spellEnd"/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сеанс - 1месяц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</w:t>
            </w:r>
          </w:p>
        </w:tc>
      </w:tr>
      <w:tr w:rsidR="003F0A3F" w:rsidRPr="003F0A3F" w:rsidTr="00604E34">
        <w:trPr>
          <w:trHeight w:val="645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алкоголизма методом эмоционально-стрессовой и лекарственной терапии "Торпедо"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сеанс - 1месяц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152,65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13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 w:themeColor="accent2" w:themeShade="80"/>
                <w:sz w:val="24"/>
                <w:szCs w:val="24"/>
                <w:lang w:eastAsia="ru-RU"/>
              </w:rPr>
              <w:t xml:space="preserve">4.14. СПЕЦИАЛИЗИРОВАННАЯ ТЕРАПИЯ 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аллергенами методом скарификации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</w:tr>
      <w:tr w:rsidR="003F0A3F" w:rsidRPr="003F0A3F" w:rsidTr="00604E34">
        <w:trPr>
          <w:trHeight w:val="630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Специфическая иммунотерапия пыльцевыми аллергенами (курс лечения - 60 инъекций)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64,80</w:t>
            </w:r>
          </w:p>
        </w:tc>
      </w:tr>
      <w:tr w:rsidR="003F0A3F" w:rsidRPr="003F0A3F" w:rsidTr="00604E34">
        <w:trPr>
          <w:trHeight w:val="675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Специфическая иммунотерапия пыльцевыми аллергенами (курс лечения - 45 инъекций)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Внутрисуставная пункция с лечением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Блокада нервных корешков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Паравертебральная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блокада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Блокада триггерных точек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43,80</w:t>
            </w:r>
          </w:p>
        </w:tc>
      </w:tr>
      <w:tr w:rsidR="003F0A3F" w:rsidRPr="003F0A3F" w:rsidTr="00604E34">
        <w:trPr>
          <w:trHeight w:val="342"/>
        </w:trPr>
        <w:tc>
          <w:tcPr>
            <w:tcW w:w="63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Периартикулярное</w:t>
            </w:r>
            <w:proofErr w:type="spellEnd"/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 препаратов</w:t>
            </w: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43,80</w:t>
            </w:r>
          </w:p>
        </w:tc>
      </w:tr>
      <w:tr w:rsidR="003F0A3F" w:rsidRPr="003F0A3F" w:rsidTr="00604E34">
        <w:trPr>
          <w:trHeight w:val="315"/>
        </w:trPr>
        <w:tc>
          <w:tcPr>
            <w:tcW w:w="636" w:type="dxa"/>
            <w:tcBorders>
              <w:top w:val="single" w:sz="12" w:space="0" w:color="365F91" w:themeColor="accent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2" w:type="dxa"/>
            <w:tcBorders>
              <w:top w:val="single" w:sz="12" w:space="0" w:color="365F91" w:themeColor="accent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12" w:space="0" w:color="365F91" w:themeColor="accent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top w:val="single" w:sz="12" w:space="0" w:color="365F91" w:themeColor="accent1" w:themeShade="BF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A3F" w:rsidRPr="003F0A3F" w:rsidTr="00604E34">
        <w:trPr>
          <w:trHeight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A3F" w:rsidRPr="003F0A3F" w:rsidRDefault="003F0A3F" w:rsidP="003F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206B3" w:rsidRDefault="00B6130E">
      <w:r w:rsidRPr="00776D8F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1B733B" wp14:editId="1C20646B">
                <wp:simplePos x="0" y="0"/>
                <wp:positionH relativeFrom="column">
                  <wp:posOffset>-968375</wp:posOffset>
                </wp:positionH>
                <wp:positionV relativeFrom="paragraph">
                  <wp:posOffset>1788795</wp:posOffset>
                </wp:positionV>
                <wp:extent cx="7486650" cy="0"/>
                <wp:effectExtent l="57150" t="57150" r="57150" b="1143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6650" cy="0"/>
                        </a:xfrm>
                        <a:prstGeom prst="line">
                          <a:avLst/>
                        </a:prstGeom>
                        <a:noFill/>
                        <a:ln w="79375" cap="flat" cmpd="thinThick" algn="ctr">
                          <a:solidFill>
                            <a:srgbClr val="C00025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6.25pt,140.85pt" to="513.25pt,1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" strokecolor="#c00025" strokeweight="6.25pt">
                <v:stroke linestyle="thinThick"/>
                <v:shadow on="t" color="black" opacity="22937f" origin=",.5" offset="0,.63889mm"/>
              </v:line>
            </w:pict>
          </mc:Fallback>
        </mc:AlternateContent>
      </w:r>
    </w:p>
    <w:sectPr w:rsidR="00A206B3" w:rsidSect="00B6130E">
      <w:pgSz w:w="11906" w:h="16838"/>
      <w:pgMar w:top="567" w:right="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EF7" w:rsidRDefault="00480EF7" w:rsidP="00B6130E">
      <w:pPr>
        <w:spacing w:after="0" w:line="240" w:lineRule="auto"/>
      </w:pPr>
      <w:r>
        <w:separator/>
      </w:r>
    </w:p>
  </w:endnote>
  <w:endnote w:type="continuationSeparator" w:id="0">
    <w:p w:rsidR="00480EF7" w:rsidRDefault="00480EF7" w:rsidP="00B6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EF7" w:rsidRDefault="00480EF7" w:rsidP="00B6130E">
      <w:pPr>
        <w:spacing w:after="0" w:line="240" w:lineRule="auto"/>
      </w:pPr>
      <w:r>
        <w:separator/>
      </w:r>
    </w:p>
  </w:footnote>
  <w:footnote w:type="continuationSeparator" w:id="0">
    <w:p w:rsidR="00480EF7" w:rsidRDefault="00480EF7" w:rsidP="00B61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3F"/>
    <w:rsid w:val="000F1109"/>
    <w:rsid w:val="001379D5"/>
    <w:rsid w:val="00326A5F"/>
    <w:rsid w:val="00357B9F"/>
    <w:rsid w:val="003F0A3F"/>
    <w:rsid w:val="0040633E"/>
    <w:rsid w:val="00426D1B"/>
    <w:rsid w:val="00480EF7"/>
    <w:rsid w:val="00604E34"/>
    <w:rsid w:val="00A206B3"/>
    <w:rsid w:val="00B53167"/>
    <w:rsid w:val="00B6130E"/>
    <w:rsid w:val="00BA1E15"/>
    <w:rsid w:val="00BE5017"/>
    <w:rsid w:val="00DB303D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30E"/>
  </w:style>
  <w:style w:type="paragraph" w:styleId="a5">
    <w:name w:val="footer"/>
    <w:basedOn w:val="a"/>
    <w:link w:val="a6"/>
    <w:uiPriority w:val="99"/>
    <w:unhideWhenUsed/>
    <w:rsid w:val="00B61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30E"/>
  </w:style>
  <w:style w:type="paragraph" w:styleId="a7">
    <w:name w:val="Balloon Text"/>
    <w:basedOn w:val="a"/>
    <w:link w:val="a8"/>
    <w:uiPriority w:val="99"/>
    <w:semiHidden/>
    <w:unhideWhenUsed/>
    <w:rsid w:val="00B6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30E"/>
  </w:style>
  <w:style w:type="paragraph" w:styleId="a5">
    <w:name w:val="footer"/>
    <w:basedOn w:val="a"/>
    <w:link w:val="a6"/>
    <w:uiPriority w:val="99"/>
    <w:unhideWhenUsed/>
    <w:rsid w:val="00B61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30E"/>
  </w:style>
  <w:style w:type="paragraph" w:styleId="a7">
    <w:name w:val="Balloon Text"/>
    <w:basedOn w:val="a"/>
    <w:link w:val="a8"/>
    <w:uiPriority w:val="99"/>
    <w:semiHidden/>
    <w:unhideWhenUsed/>
    <w:rsid w:val="00B6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2023-09-21T05:41:00Z</cp:lastPrinted>
  <dcterms:created xsi:type="dcterms:W3CDTF">2022-12-22T11:59:00Z</dcterms:created>
  <dcterms:modified xsi:type="dcterms:W3CDTF">2023-09-21T05:41:00Z</dcterms:modified>
</cp:coreProperties>
</file>